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8D" w:rsidRPr="00B618FE" w:rsidRDefault="0033138D" w:rsidP="0033138D">
      <w:pPr>
        <w:shd w:val="clear" w:color="auto" w:fill="FFFFFF"/>
        <w:jc w:val="center"/>
        <w:rPr>
          <w:rFonts w:ascii="Arial" w:hAnsi="Arial" w:cs="Arial"/>
          <w:b/>
          <w:color w:val="333333"/>
          <w:kern w:val="0"/>
          <w:sz w:val="24"/>
        </w:rPr>
      </w:pPr>
      <w:r w:rsidRPr="00B618FE">
        <w:rPr>
          <w:rFonts w:hint="eastAsia"/>
          <w:b/>
          <w:bCs/>
          <w:sz w:val="24"/>
        </w:rPr>
        <w:t xml:space="preserve">2019 </w:t>
      </w:r>
      <w:r w:rsidRPr="00B618FE">
        <w:rPr>
          <w:rFonts w:ascii="黑体" w:eastAsia="黑体" w:hAnsi="黑体"/>
          <w:b/>
          <w:kern w:val="0"/>
          <w:sz w:val="24"/>
        </w:rPr>
        <w:t>AI</w:t>
      </w:r>
      <w:r w:rsidRPr="00B618FE">
        <w:rPr>
          <w:rFonts w:ascii="黑体" w:eastAsia="黑体" w:hAnsi="黑体" w:hint="eastAsia"/>
          <w:b/>
          <w:kern w:val="0"/>
          <w:sz w:val="24"/>
        </w:rPr>
        <w:t>科学前沿</w:t>
      </w:r>
      <w:r w:rsidRPr="00B618FE">
        <w:rPr>
          <w:rFonts w:ascii="黑体" w:eastAsia="黑体" w:hAnsi="黑体"/>
          <w:b/>
          <w:kern w:val="0"/>
          <w:sz w:val="24"/>
        </w:rPr>
        <w:t>大会</w:t>
      </w:r>
      <w:r w:rsidRPr="00B618FE">
        <w:rPr>
          <w:b/>
          <w:bCs/>
          <w:i/>
          <w:iCs/>
          <w:color w:val="FF0000"/>
          <w:kern w:val="0"/>
          <w:sz w:val="24"/>
        </w:rPr>
        <w:t> </w:t>
      </w:r>
    </w:p>
    <w:p w:rsidR="0033138D" w:rsidRPr="00275EF6" w:rsidRDefault="0033138D" w:rsidP="0033138D">
      <w:pPr>
        <w:adjustRightInd w:val="0"/>
        <w:snapToGrid w:val="0"/>
        <w:spacing w:beforeLines="50" w:afterLines="50"/>
        <w:jc w:val="center"/>
        <w:rPr>
          <w:rFonts w:ascii="ä»¿å®" w:hAnsi="ä»¿å®" w:cs="Arial"/>
          <w:b/>
          <w:color w:val="333333"/>
          <w:kern w:val="0"/>
          <w:sz w:val="24"/>
        </w:rPr>
      </w:pPr>
      <w:r w:rsidRPr="00275EF6">
        <w:rPr>
          <w:rFonts w:ascii="ä»¿å®" w:hAnsi="ä»¿å®" w:cs="Arial" w:hint="eastAsia"/>
          <w:b/>
          <w:color w:val="333333"/>
          <w:kern w:val="0"/>
          <w:sz w:val="24"/>
        </w:rPr>
        <w:t>日程安排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852"/>
        <w:gridCol w:w="4110"/>
        <w:gridCol w:w="2710"/>
      </w:tblGrid>
      <w:tr w:rsidR="0033138D" w:rsidRPr="00275EF6" w:rsidTr="0033138D">
        <w:trPr>
          <w:trHeight w:val="572"/>
        </w:trPr>
        <w:tc>
          <w:tcPr>
            <w:tcW w:w="9055" w:type="dxa"/>
            <w:gridSpan w:val="4"/>
            <w:shd w:val="clear" w:color="auto" w:fill="ED7D31"/>
            <w:vAlign w:val="center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2</w:t>
            </w:r>
            <w:r w:rsidRPr="00275EF6">
              <w:rPr>
                <w:b/>
                <w:color w:val="FFFFFF"/>
                <w:sz w:val="18"/>
                <w:szCs w:val="18"/>
              </w:rPr>
              <w:t>019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年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4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月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1</w:t>
            </w:r>
            <w:r w:rsidRPr="00275EF6">
              <w:rPr>
                <w:b/>
                <w:color w:val="FFFFFF"/>
                <w:sz w:val="18"/>
                <w:szCs w:val="18"/>
              </w:rPr>
              <w:t>1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日</w:t>
            </w:r>
          </w:p>
        </w:tc>
      </w:tr>
      <w:tr w:rsidR="0033138D" w:rsidRPr="00275EF6" w:rsidTr="0033138D">
        <w:trPr>
          <w:trHeight w:val="291"/>
        </w:trPr>
        <w:tc>
          <w:tcPr>
            <w:tcW w:w="9055" w:type="dxa"/>
            <w:gridSpan w:val="4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b/>
                <w:bCs/>
                <w:sz w:val="18"/>
                <w:szCs w:val="18"/>
              </w:rPr>
            </w:pP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主会场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sz w:val="18"/>
                <w:szCs w:val="18"/>
              </w:rPr>
            </w:pPr>
            <w:r w:rsidRPr="00275EF6">
              <w:rPr>
                <w:rFonts w:eastAsia="微软雅黑" w:hAnsi="微软雅黑" w:hint="eastAsia"/>
                <w:sz w:val="18"/>
                <w:szCs w:val="18"/>
              </w:rPr>
              <w:t>主持人：黄河燕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微软雅黑" w:hAnsi="微软雅黑"/>
                <w:sz w:val="18"/>
                <w:szCs w:val="18"/>
              </w:rPr>
              <w:t xml:space="preserve"> 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北京理工大学计算机学院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微软雅黑" w:hAnsi="微软雅黑"/>
                <w:sz w:val="18"/>
                <w:szCs w:val="18"/>
              </w:rPr>
              <w:t>地点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：中心教学楼一层、二层报告厅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8</w:t>
            </w:r>
            <w:r w:rsidRPr="00275EF6">
              <w:rPr>
                <w:rFonts w:eastAsia="微软雅黑" w:hint="eastAsia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</w:t>
            </w:r>
            <w:r w:rsidRPr="00275EF6">
              <w:rPr>
                <w:rFonts w:eastAsia="微软雅黑" w:hint="eastAsia"/>
                <w:sz w:val="18"/>
                <w:szCs w:val="18"/>
              </w:rPr>
              <w:t>-8</w:t>
            </w:r>
            <w:r w:rsidRPr="00275EF6">
              <w:rPr>
                <w:rFonts w:eastAsia="微软雅黑"/>
                <w:sz w:val="18"/>
                <w:szCs w:val="18"/>
              </w:rPr>
              <w:t>:</w:t>
            </w:r>
            <w:r w:rsidRPr="00275EF6">
              <w:rPr>
                <w:rFonts w:eastAsia="微软雅黑" w:hint="eastAsia"/>
                <w:sz w:val="18"/>
                <w:szCs w:val="18"/>
              </w:rPr>
              <w:t>3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签到</w:t>
            </w:r>
          </w:p>
        </w:tc>
      </w:tr>
      <w:tr w:rsidR="0033138D" w:rsidRPr="00275EF6" w:rsidTr="0033138D">
        <w:trPr>
          <w:trHeight w:val="90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 w:hint="eastAsia"/>
                <w:sz w:val="18"/>
                <w:szCs w:val="18"/>
              </w:rPr>
              <w:t>8:3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  <w:r w:rsidRPr="00275EF6">
              <w:rPr>
                <w:rFonts w:eastAsia="微软雅黑" w:hint="eastAsia"/>
                <w:sz w:val="18"/>
                <w:szCs w:val="18"/>
              </w:rPr>
              <w:t>-8:4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E4872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开幕致辞</w:t>
            </w:r>
          </w:p>
          <w:p w:rsidR="0033138D" w:rsidRPr="00275EF6" w:rsidRDefault="0033138D" w:rsidP="003E4872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李真真</w:t>
            </w:r>
            <w:r w:rsidRPr="00275EF6">
              <w:rPr>
                <w:rFonts w:eastAsia="仿宋"/>
                <w:bCs/>
                <w:sz w:val="18"/>
                <w:szCs w:val="18"/>
              </w:rPr>
              <w:t xml:space="preserve">    </w:t>
            </w:r>
            <w:r w:rsidRPr="00275EF6">
              <w:rPr>
                <w:rFonts w:eastAsia="仿宋"/>
                <w:bCs/>
                <w:sz w:val="18"/>
                <w:szCs w:val="18"/>
              </w:rPr>
              <w:t>中国科学院人工智能联盟标准组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黄河燕</w:t>
            </w:r>
            <w:r w:rsidRPr="00275EF6">
              <w:rPr>
                <w:rFonts w:eastAsia="仿宋"/>
                <w:bCs/>
                <w:sz w:val="18"/>
                <w:szCs w:val="18"/>
              </w:rPr>
              <w:t xml:space="preserve">   </w:t>
            </w:r>
            <w:r w:rsidRPr="00275EF6">
              <w:rPr>
                <w:rFonts w:eastAsia="仿宋"/>
                <w:bCs/>
                <w:sz w:val="18"/>
                <w:szCs w:val="18"/>
              </w:rPr>
              <w:t>北京理工大学计算机学院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 w:hint="eastAsia"/>
                <w:sz w:val="18"/>
                <w:szCs w:val="18"/>
              </w:rPr>
              <w:t>8:4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  <w:r w:rsidRPr="00275EF6">
              <w:rPr>
                <w:rFonts w:eastAsia="微软雅黑" w:hint="eastAsia"/>
                <w:sz w:val="18"/>
                <w:szCs w:val="18"/>
              </w:rPr>
              <w:t>-9:2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杨</w:t>
            </w:r>
            <w:r w:rsidRPr="00275EF6">
              <w:rPr>
                <w:rFonts w:eastAsia="仿宋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仿宋" w:hint="eastAsia"/>
                <w:sz w:val="18"/>
                <w:szCs w:val="18"/>
              </w:rPr>
              <w:t>强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数据孤岛，</w:t>
            </w:r>
            <w:r w:rsidRPr="00275EF6">
              <w:rPr>
                <w:rFonts w:eastAsia="仿宋" w:hint="eastAsia"/>
                <w:sz w:val="18"/>
                <w:szCs w:val="18"/>
              </w:rPr>
              <w:t xml:space="preserve">AI </w:t>
            </w:r>
            <w:r w:rsidRPr="00275EF6">
              <w:rPr>
                <w:rFonts w:eastAsia="仿宋" w:hint="eastAsia"/>
                <w:sz w:val="18"/>
                <w:szCs w:val="18"/>
              </w:rPr>
              <w:t>向善与联邦迁移学习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香港科技大学、</w:t>
            </w: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微众银行</w:t>
            </w:r>
            <w:proofErr w:type="gramEnd"/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9:20-10:00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戴</w:t>
            </w:r>
            <w:proofErr w:type="gramStart"/>
            <w:r w:rsidRPr="00275EF6">
              <w:rPr>
                <w:rFonts w:eastAsia="仿宋"/>
                <w:bCs/>
                <w:sz w:val="18"/>
                <w:szCs w:val="18"/>
              </w:rPr>
              <w:t>彧</w:t>
            </w:r>
            <w:proofErr w:type="gramEnd"/>
            <w:r w:rsidRPr="00275EF6">
              <w:rPr>
                <w:rFonts w:eastAsia="仿宋"/>
                <w:bCs/>
                <w:sz w:val="18"/>
                <w:szCs w:val="18"/>
              </w:rPr>
              <w:t>虹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Training GANs with Centripetal Acceleration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中国科学院数学与系统科学研究院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10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00-10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int="eastAsia"/>
                <w:sz w:val="18"/>
                <w:szCs w:val="18"/>
              </w:rPr>
              <w:t>2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3138D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 w:hint="eastAsia"/>
                <w:b/>
                <w:sz w:val="18"/>
                <w:szCs w:val="18"/>
              </w:rPr>
              <w:t>会</w:t>
            </w:r>
            <w:r w:rsidRPr="00275EF6">
              <w:rPr>
                <w:rFonts w:eastAsia="仿宋"/>
                <w:b/>
                <w:sz w:val="18"/>
                <w:szCs w:val="18"/>
              </w:rPr>
              <w:t>歇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10</w:t>
            </w:r>
            <w:r w:rsidRPr="00275EF6">
              <w:rPr>
                <w:rFonts w:eastAsia="微软雅黑" w:hint="eastAsia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20-11:00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bCs/>
                <w:sz w:val="18"/>
                <w:szCs w:val="18"/>
              </w:rPr>
              <w:t>吴焦苏</w:t>
            </w:r>
            <w:proofErr w:type="gramEnd"/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 xml:space="preserve">Harmonic </w:t>
            </w:r>
            <w:proofErr w:type="spellStart"/>
            <w:r w:rsidRPr="00275EF6">
              <w:rPr>
                <w:rFonts w:eastAsia="仿宋"/>
                <w:bCs/>
                <w:sz w:val="18"/>
                <w:szCs w:val="18"/>
              </w:rPr>
              <w:t>Gamedynamics</w:t>
            </w:r>
            <w:proofErr w:type="spellEnd"/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中国科学院人工智能联盟标准组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11:00-11:40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董彬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Mathematical Modeling in Image Restoration, Image Analysis and Beyond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北京大学北京国际数学研究中心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 w:hint="eastAsia"/>
                <w:sz w:val="18"/>
                <w:szCs w:val="18"/>
              </w:rPr>
              <w:t>1</w:t>
            </w:r>
            <w:r w:rsidRPr="00275EF6">
              <w:rPr>
                <w:rFonts w:eastAsia="微软雅黑"/>
                <w:sz w:val="18"/>
                <w:szCs w:val="18"/>
              </w:rPr>
              <w:t>1:40-12:20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王晓博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多模态视频分析技术研究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  <w:highlight w:val="yellow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阿里大文娱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12</w:t>
            </w:r>
            <w:r w:rsidRPr="00275EF6">
              <w:rPr>
                <w:rFonts w:eastAsia="微软雅黑" w:hint="eastAsia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20-14</w:t>
            </w:r>
            <w:r w:rsidRPr="00275EF6">
              <w:rPr>
                <w:rFonts w:eastAsia="微软雅黑" w:hint="eastAsia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E4872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/>
                <w:b/>
                <w:sz w:val="18"/>
                <w:szCs w:val="18"/>
              </w:rPr>
              <w:t>午休</w:t>
            </w:r>
          </w:p>
        </w:tc>
      </w:tr>
      <w:tr w:rsidR="0033138D" w:rsidRPr="00275EF6" w:rsidTr="0033138D">
        <w:trPr>
          <w:trHeight w:val="572"/>
        </w:trPr>
        <w:tc>
          <w:tcPr>
            <w:tcW w:w="9055" w:type="dxa"/>
            <w:gridSpan w:val="4"/>
            <w:shd w:val="clear" w:color="auto" w:fill="ED7D31"/>
            <w:vAlign w:val="center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bookmarkStart w:id="0" w:name="_Hlk5030168"/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2</w:t>
            </w:r>
            <w:r w:rsidRPr="00275EF6">
              <w:rPr>
                <w:b/>
                <w:color w:val="FFFFFF"/>
                <w:sz w:val="18"/>
                <w:szCs w:val="18"/>
              </w:rPr>
              <w:t>019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年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4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月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1</w:t>
            </w:r>
            <w:r w:rsidRPr="00275EF6">
              <w:rPr>
                <w:b/>
                <w:color w:val="FFFFFF"/>
                <w:sz w:val="18"/>
                <w:szCs w:val="18"/>
              </w:rPr>
              <w:t>1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日</w:t>
            </w:r>
          </w:p>
        </w:tc>
      </w:tr>
      <w:tr w:rsidR="0033138D" w:rsidRPr="00275EF6" w:rsidTr="0033138D">
        <w:trPr>
          <w:trHeight w:val="291"/>
        </w:trPr>
        <w:tc>
          <w:tcPr>
            <w:tcW w:w="9055" w:type="dxa"/>
            <w:gridSpan w:val="4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 w:hint="eastAsia"/>
                <w:b/>
                <w:bCs/>
                <w:sz w:val="18"/>
                <w:szCs w:val="18"/>
              </w:rPr>
            </w:pP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分会场</w:t>
            </w: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 xml:space="preserve">1: 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深度强化</w:t>
            </w: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学习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sz w:val="18"/>
                <w:szCs w:val="18"/>
              </w:rPr>
            </w:pPr>
            <w:r w:rsidRPr="00275EF6">
              <w:rPr>
                <w:rFonts w:eastAsia="微软雅黑" w:hAnsi="微软雅黑" w:hint="eastAsia"/>
                <w:sz w:val="18"/>
                <w:szCs w:val="18"/>
              </w:rPr>
              <w:t>主持人：</w:t>
            </w:r>
            <w:proofErr w:type="gramStart"/>
            <w:r w:rsidRPr="00275EF6">
              <w:rPr>
                <w:rFonts w:eastAsia="微软雅黑" w:hAnsi="微软雅黑" w:hint="eastAsia"/>
                <w:sz w:val="18"/>
                <w:szCs w:val="18"/>
              </w:rPr>
              <w:t>宋士吉</w:t>
            </w:r>
            <w:proofErr w:type="gramEnd"/>
            <w:r w:rsidRPr="00275EF6">
              <w:rPr>
                <w:rFonts w:eastAsia="微软雅黑" w:hAnsi="微软雅黑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清华大学自动化系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微软雅黑" w:hAnsi="微软雅黑"/>
                <w:sz w:val="18"/>
                <w:szCs w:val="18"/>
              </w:rPr>
              <w:t>地点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：中心教学楼一层报告厅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宋士吉</w:t>
            </w:r>
            <w:proofErr w:type="gramEnd"/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基于强化学习的深海机器人水下作业与运动控制方法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清华大学自动化系</w:t>
            </w:r>
          </w:p>
        </w:tc>
      </w:tr>
      <w:tr w:rsidR="0033138D" w:rsidRPr="00275EF6" w:rsidTr="0033138D">
        <w:trPr>
          <w:trHeight w:val="90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谢广明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pStyle w:val="HTML"/>
              <w:widowControl/>
              <w:spacing w:line="18" w:lineRule="atLeast"/>
              <w:jc w:val="center"/>
              <w:rPr>
                <w:rFonts w:ascii="Times New Roman" w:eastAsia="仿宋" w:hAnsi="Times New Roman"/>
                <w:kern w:val="2"/>
                <w:sz w:val="18"/>
                <w:szCs w:val="18"/>
              </w:rPr>
            </w:pPr>
            <w:r w:rsidRPr="00275EF6">
              <w:rPr>
                <w:rFonts w:ascii="Times New Roman" w:eastAsia="仿宋" w:hAnsi="Times New Roman"/>
                <w:bCs/>
                <w:sz w:val="18"/>
                <w:szCs w:val="18"/>
              </w:rPr>
              <w:t>深度强化学习在仿生机器鱼的运动控制算法设计</w:t>
            </w:r>
            <w:r w:rsidRPr="00275EF6">
              <w:rPr>
                <w:rFonts w:ascii="Times New Roman" w:eastAsia="仿宋" w:hAnsi="Times New Roman"/>
                <w:bCs/>
                <w:sz w:val="18"/>
                <w:szCs w:val="18"/>
              </w:rPr>
              <w:t>:</w:t>
            </w:r>
            <w:r w:rsidRPr="00275EF6">
              <w:rPr>
                <w:rFonts w:ascii="Times New Roman" w:eastAsia="仿宋" w:hAnsi="Times New Roman"/>
                <w:bCs/>
                <w:sz w:val="18"/>
                <w:szCs w:val="18"/>
              </w:rPr>
              <w:t>一个初步尝试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北京大学工学院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冯</w:t>
            </w:r>
            <w:proofErr w:type="gramEnd"/>
            <w:r w:rsidRPr="00275EF6">
              <w:rPr>
                <w:rFonts w:eastAsia="仿宋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仿宋"/>
                <w:sz w:val="18"/>
                <w:szCs w:val="18"/>
              </w:rPr>
              <w:t>超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cs="宋体"/>
                <w:bCs/>
                <w:kern w:val="0"/>
                <w:sz w:val="18"/>
                <w:szCs w:val="18"/>
                <w:lang/>
              </w:rPr>
              <w:t>A Review of Deep Reinforcement Learning: Implementing Distributed Frameworks and Overcoming Sparse Reward Challenges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滴滴</w:t>
            </w:r>
            <w:r w:rsidRPr="00275EF6">
              <w:rPr>
                <w:rFonts w:eastAsia="仿宋"/>
                <w:sz w:val="18"/>
                <w:szCs w:val="18"/>
              </w:rPr>
              <w:t>AI Lab</w:t>
            </w:r>
            <w:r w:rsidRPr="00275EF6">
              <w:rPr>
                <w:rFonts w:eastAsia="仿宋" w:hint="eastAsia"/>
                <w:sz w:val="18"/>
                <w:szCs w:val="18"/>
              </w:rPr>
              <w:t>s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E4872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 w:hint="eastAsia"/>
                <w:b/>
                <w:sz w:val="18"/>
                <w:szCs w:val="18"/>
              </w:rPr>
              <w:t>会</w:t>
            </w:r>
            <w:r w:rsidRPr="00275EF6">
              <w:rPr>
                <w:rFonts w:eastAsia="仿宋"/>
                <w:b/>
                <w:sz w:val="18"/>
                <w:szCs w:val="18"/>
              </w:rPr>
              <w:t>歇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  <w:highlight w:val="yellow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彭</w:t>
            </w:r>
            <w:proofErr w:type="gramEnd"/>
            <w:r w:rsidRPr="00275EF6">
              <w:rPr>
                <w:rFonts w:eastAsia="仿宋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仿宋" w:hint="eastAsia"/>
                <w:sz w:val="18"/>
                <w:szCs w:val="18"/>
              </w:rPr>
              <w:t>鹏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启</w:t>
            </w: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元决策</w:t>
            </w:r>
            <w:proofErr w:type="gramEnd"/>
            <w:r w:rsidRPr="00275EF6">
              <w:rPr>
                <w:rFonts w:eastAsia="仿宋" w:hint="eastAsia"/>
                <w:sz w:val="18"/>
                <w:szCs w:val="18"/>
              </w:rPr>
              <w:t>智能平台与多智能体机器人竞赛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启</w:t>
            </w: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元世界</w:t>
            </w:r>
            <w:proofErr w:type="gramEnd"/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胡翔宇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pStyle w:val="HTML"/>
              <w:widowControl/>
              <w:spacing w:line="18" w:lineRule="atLeast"/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 w:rsidRPr="00275EF6">
              <w:rPr>
                <w:rFonts w:ascii="Times New Roman" w:eastAsia="仿宋" w:hAnsi="Times New Roman"/>
                <w:sz w:val="18"/>
                <w:szCs w:val="18"/>
              </w:rPr>
              <w:t>基于深度学习的识图搜索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百度</w:t>
            </w:r>
            <w:r w:rsidRPr="00275EF6">
              <w:rPr>
                <w:rFonts w:eastAsia="仿宋" w:hint="eastAsia"/>
                <w:sz w:val="18"/>
                <w:szCs w:val="18"/>
              </w:rPr>
              <w:t>搜索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5</w:t>
            </w:r>
            <w:r w:rsidRPr="00275EF6">
              <w:rPr>
                <w:rFonts w:eastAsia="微软雅黑"/>
                <w:sz w:val="18"/>
                <w:szCs w:val="18"/>
              </w:rPr>
              <w:t>0-1</w:t>
            </w:r>
            <w:r w:rsidRPr="00275EF6">
              <w:rPr>
                <w:rFonts w:eastAsia="微软雅黑" w:hint="eastAsia"/>
                <w:sz w:val="18"/>
                <w:szCs w:val="18"/>
              </w:rPr>
              <w:t>7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2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徐潇然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符号逻辑与深度学习的融合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spellStart"/>
            <w:r w:rsidRPr="00275EF6">
              <w:rPr>
                <w:rFonts w:eastAsia="仿宋"/>
                <w:sz w:val="18"/>
                <w:szCs w:val="18"/>
              </w:rPr>
              <w:t>Hulu</w:t>
            </w:r>
            <w:proofErr w:type="spellEnd"/>
          </w:p>
        </w:tc>
      </w:tr>
      <w:bookmarkEnd w:id="0"/>
    </w:tbl>
    <w:p w:rsidR="0033138D" w:rsidRPr="00275EF6" w:rsidRDefault="0033138D" w:rsidP="0033138D">
      <w:pPr>
        <w:adjustRightInd w:val="0"/>
        <w:snapToGrid w:val="0"/>
        <w:spacing w:beforeLines="50" w:afterLines="50"/>
        <w:jc w:val="center"/>
        <w:rPr>
          <w:rFonts w:eastAsia="微软雅黑" w:hAnsi="微软雅黑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852"/>
        <w:gridCol w:w="4110"/>
        <w:gridCol w:w="2710"/>
      </w:tblGrid>
      <w:tr w:rsidR="0033138D" w:rsidRPr="00275EF6" w:rsidTr="003E4872">
        <w:trPr>
          <w:trHeight w:val="572"/>
        </w:trPr>
        <w:tc>
          <w:tcPr>
            <w:tcW w:w="9055" w:type="dxa"/>
            <w:gridSpan w:val="4"/>
            <w:shd w:val="clear" w:color="auto" w:fill="ED7D31"/>
            <w:vAlign w:val="center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2</w:t>
            </w:r>
            <w:r w:rsidRPr="00275EF6">
              <w:rPr>
                <w:b/>
                <w:color w:val="FFFFFF"/>
                <w:sz w:val="18"/>
                <w:szCs w:val="18"/>
              </w:rPr>
              <w:t>019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年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4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月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1</w:t>
            </w:r>
            <w:r w:rsidRPr="00275EF6">
              <w:rPr>
                <w:b/>
                <w:color w:val="FFFFFF"/>
                <w:sz w:val="18"/>
                <w:szCs w:val="18"/>
              </w:rPr>
              <w:t>1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日</w:t>
            </w:r>
          </w:p>
        </w:tc>
      </w:tr>
      <w:tr w:rsidR="0033138D" w:rsidRPr="00275EF6" w:rsidTr="003E4872">
        <w:trPr>
          <w:trHeight w:val="291"/>
        </w:trPr>
        <w:tc>
          <w:tcPr>
            <w:tcW w:w="9055" w:type="dxa"/>
            <w:gridSpan w:val="4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b/>
                <w:bCs/>
                <w:sz w:val="18"/>
                <w:szCs w:val="18"/>
              </w:rPr>
            </w:pP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分会场</w:t>
            </w: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 xml:space="preserve">2: 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自然语言处理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sz w:val="18"/>
                <w:szCs w:val="18"/>
              </w:rPr>
            </w:pPr>
            <w:r w:rsidRPr="00275EF6">
              <w:rPr>
                <w:rFonts w:eastAsia="微软雅黑" w:hAnsi="微软雅黑" w:hint="eastAsia"/>
                <w:sz w:val="18"/>
                <w:szCs w:val="18"/>
              </w:rPr>
              <w:t>主持人：</w:t>
            </w:r>
            <w:proofErr w:type="gramStart"/>
            <w:r w:rsidRPr="00275EF6">
              <w:rPr>
                <w:rFonts w:eastAsia="微软雅黑" w:hAnsi="微软雅黑" w:hint="eastAsia"/>
                <w:sz w:val="18"/>
                <w:szCs w:val="18"/>
              </w:rPr>
              <w:t>黄智生</w:t>
            </w:r>
            <w:proofErr w:type="gramEnd"/>
            <w:r w:rsidRPr="00275EF6">
              <w:rPr>
                <w:rFonts w:eastAsia="微软雅黑" w:hAnsi="微软雅黑" w:hint="eastAsia"/>
                <w:sz w:val="18"/>
                <w:szCs w:val="18"/>
              </w:rPr>
              <w:t xml:space="preserve">　</w:t>
            </w:r>
            <w:r w:rsidRPr="00275EF6">
              <w:rPr>
                <w:rFonts w:eastAsia="微软雅黑" w:hAnsi="微软雅黑"/>
                <w:sz w:val="18"/>
                <w:szCs w:val="18"/>
              </w:rPr>
              <w:t>荷兰阿姆斯特丹自由大学人工智能系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 w:hAnsi="微软雅黑"/>
                <w:sz w:val="18"/>
                <w:szCs w:val="18"/>
              </w:rPr>
              <w:t>地点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：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7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号楼一层报告厅</w:t>
            </w:r>
          </w:p>
        </w:tc>
      </w:tr>
      <w:tr w:rsidR="0033138D" w:rsidRPr="00275EF6" w:rsidTr="003E4872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李</w:t>
            </w:r>
            <w:r w:rsidRPr="00275EF6">
              <w:rPr>
                <w:rFonts w:eastAsia="仿宋"/>
                <w:sz w:val="18"/>
                <w:szCs w:val="18"/>
              </w:rPr>
              <w:t>亚楠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通用对话系统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阿里大文娱</w:t>
            </w:r>
          </w:p>
        </w:tc>
      </w:tr>
      <w:tr w:rsidR="0033138D" w:rsidRPr="00275EF6" w:rsidTr="003E4872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江会星</w:t>
            </w:r>
            <w:proofErr w:type="gramEnd"/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对话理解技术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美团</w:t>
            </w:r>
            <w:r w:rsidRPr="00275EF6">
              <w:rPr>
                <w:rFonts w:eastAsia="仿宋" w:hint="eastAsia"/>
                <w:sz w:val="18"/>
                <w:szCs w:val="18"/>
              </w:rPr>
              <w:t>点评</w:t>
            </w:r>
            <w:proofErr w:type="gramEnd"/>
            <w:r w:rsidRPr="00275EF6">
              <w:rPr>
                <w:rFonts w:eastAsia="仿宋" w:hint="eastAsia"/>
                <w:sz w:val="18"/>
                <w:szCs w:val="18"/>
              </w:rPr>
              <w:t>搜索与</w:t>
            </w:r>
            <w:r w:rsidRPr="00275EF6">
              <w:rPr>
                <w:rFonts w:eastAsia="仿宋" w:hint="eastAsia"/>
                <w:sz w:val="18"/>
                <w:szCs w:val="18"/>
              </w:rPr>
              <w:t>NLP</w:t>
            </w:r>
            <w:r w:rsidRPr="00275EF6">
              <w:rPr>
                <w:rFonts w:eastAsia="仿宋" w:hint="eastAsia"/>
                <w:sz w:val="18"/>
                <w:szCs w:val="18"/>
              </w:rPr>
              <w:t>部</w:t>
            </w:r>
          </w:p>
        </w:tc>
      </w:tr>
      <w:tr w:rsidR="0033138D" w:rsidRPr="00275EF6" w:rsidTr="003E4872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熊</w:t>
            </w:r>
            <w:r w:rsidRPr="00275EF6">
              <w:rPr>
                <w:rFonts w:eastAsia="仿宋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仿宋"/>
                <w:sz w:val="18"/>
                <w:szCs w:val="18"/>
              </w:rPr>
              <w:t>超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出行场景智能客服</w:t>
            </w:r>
            <w:r w:rsidRPr="00275EF6">
              <w:rPr>
                <w:rFonts w:eastAsia="仿宋" w:hint="eastAsia"/>
                <w:sz w:val="18"/>
                <w:szCs w:val="18"/>
              </w:rPr>
              <w:t>的</w:t>
            </w:r>
            <w:r w:rsidRPr="00275EF6">
              <w:rPr>
                <w:rFonts w:eastAsia="仿宋" w:hint="eastAsia"/>
                <w:sz w:val="18"/>
                <w:szCs w:val="18"/>
              </w:rPr>
              <w:t>NLP</w:t>
            </w:r>
            <w:r w:rsidRPr="00275EF6">
              <w:rPr>
                <w:rFonts w:eastAsia="仿宋" w:hint="eastAsia"/>
                <w:sz w:val="18"/>
                <w:szCs w:val="18"/>
              </w:rPr>
              <w:t>技术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滴滴</w:t>
            </w:r>
            <w:r w:rsidRPr="00275EF6">
              <w:rPr>
                <w:rFonts w:eastAsia="仿宋"/>
                <w:sz w:val="18"/>
                <w:szCs w:val="18"/>
              </w:rPr>
              <w:t>AI Labs</w:t>
            </w:r>
          </w:p>
        </w:tc>
      </w:tr>
      <w:tr w:rsidR="0033138D" w:rsidRPr="00275EF6" w:rsidTr="003E4872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E4872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 w:hint="eastAsia"/>
                <w:b/>
                <w:sz w:val="18"/>
                <w:szCs w:val="18"/>
              </w:rPr>
              <w:t>会</w:t>
            </w:r>
            <w:r w:rsidRPr="00275EF6">
              <w:rPr>
                <w:rFonts w:eastAsia="仿宋"/>
                <w:b/>
                <w:sz w:val="18"/>
                <w:szCs w:val="18"/>
              </w:rPr>
              <w:t>歇</w:t>
            </w:r>
          </w:p>
        </w:tc>
      </w:tr>
      <w:tr w:rsidR="0033138D" w:rsidRPr="00275EF6" w:rsidTr="003E4872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lastRenderedPageBreak/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黄智生</w:t>
            </w:r>
            <w:proofErr w:type="gramEnd"/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智能机器人与网络自杀监控预警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荷兰阿姆斯特丹自由大学人工智能系</w:t>
            </w:r>
          </w:p>
        </w:tc>
      </w:tr>
      <w:tr w:rsidR="0033138D" w:rsidRPr="00275EF6" w:rsidTr="003E4872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宫士敏</w:t>
            </w:r>
            <w:proofErr w:type="gramEnd"/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移动搜索技术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小米</w:t>
            </w:r>
            <w:r w:rsidRPr="00275EF6">
              <w:rPr>
                <w:rFonts w:eastAsia="仿宋" w:hint="eastAsia"/>
                <w:sz w:val="18"/>
                <w:szCs w:val="18"/>
              </w:rPr>
              <w:t>大数据部</w:t>
            </w:r>
          </w:p>
        </w:tc>
      </w:tr>
      <w:tr w:rsidR="0033138D" w:rsidRPr="00275EF6" w:rsidTr="003E4872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5</w:t>
            </w:r>
            <w:r w:rsidRPr="00275EF6">
              <w:rPr>
                <w:rFonts w:eastAsia="微软雅黑"/>
                <w:sz w:val="18"/>
                <w:szCs w:val="18"/>
              </w:rPr>
              <w:t>0-1</w:t>
            </w:r>
            <w:r w:rsidRPr="00275EF6">
              <w:rPr>
                <w:rFonts w:eastAsia="微软雅黑" w:hint="eastAsia"/>
                <w:sz w:val="18"/>
                <w:szCs w:val="18"/>
              </w:rPr>
              <w:t>7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2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林会杰</w:t>
            </w:r>
            <w:proofErr w:type="gramEnd"/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color w:val="000000"/>
                <w:kern w:val="0"/>
                <w:sz w:val="18"/>
                <w:szCs w:val="18"/>
              </w:rPr>
              <w:t>智慧教育系统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网易有道</w:t>
            </w:r>
          </w:p>
        </w:tc>
      </w:tr>
    </w:tbl>
    <w:p w:rsidR="0033138D" w:rsidRPr="00275EF6" w:rsidRDefault="0033138D" w:rsidP="0033138D">
      <w:pPr>
        <w:adjustRightInd w:val="0"/>
        <w:snapToGrid w:val="0"/>
        <w:spacing w:beforeLines="50" w:afterLines="50"/>
        <w:rPr>
          <w:rFonts w:eastAsia="微软雅黑" w:hAnsi="微软雅黑" w:hint="eastAsia"/>
          <w:b/>
          <w:sz w:val="18"/>
          <w:szCs w:val="18"/>
        </w:rPr>
      </w:pPr>
    </w:p>
    <w:tbl>
      <w:tblPr>
        <w:tblpPr w:leftFromText="180" w:rightFromText="180" w:vertAnchor="text" w:horzAnchor="margin" w:tblpY="-506"/>
        <w:tblOverlap w:val="never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852"/>
        <w:gridCol w:w="4110"/>
        <w:gridCol w:w="2710"/>
      </w:tblGrid>
      <w:tr w:rsidR="0033138D" w:rsidRPr="00275EF6" w:rsidTr="0033138D">
        <w:trPr>
          <w:trHeight w:val="572"/>
        </w:trPr>
        <w:tc>
          <w:tcPr>
            <w:tcW w:w="9055" w:type="dxa"/>
            <w:gridSpan w:val="4"/>
            <w:shd w:val="clear" w:color="auto" w:fill="ED7D31"/>
            <w:vAlign w:val="center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2</w:t>
            </w:r>
            <w:r w:rsidRPr="00275EF6">
              <w:rPr>
                <w:b/>
                <w:color w:val="FFFFFF"/>
                <w:sz w:val="18"/>
                <w:szCs w:val="18"/>
              </w:rPr>
              <w:t>019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年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4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月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1</w:t>
            </w:r>
            <w:r w:rsidRPr="00275EF6">
              <w:rPr>
                <w:b/>
                <w:color w:val="FFFFFF"/>
                <w:sz w:val="18"/>
                <w:szCs w:val="18"/>
              </w:rPr>
              <w:t>1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日</w:t>
            </w:r>
          </w:p>
        </w:tc>
      </w:tr>
      <w:tr w:rsidR="0033138D" w:rsidRPr="00275EF6" w:rsidTr="0033138D">
        <w:trPr>
          <w:trHeight w:val="291"/>
        </w:trPr>
        <w:tc>
          <w:tcPr>
            <w:tcW w:w="9055" w:type="dxa"/>
            <w:gridSpan w:val="4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 w:hAnsi="微软雅黑" w:hint="eastAsia"/>
                <w:b/>
                <w:bCs/>
                <w:sz w:val="18"/>
                <w:szCs w:val="18"/>
              </w:rPr>
            </w:pP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分会场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3</w:t>
            </w: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 xml:space="preserve">: 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语音识别</w:t>
            </w:r>
          </w:p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 w:hAnsi="微软雅黑"/>
                <w:sz w:val="18"/>
                <w:szCs w:val="18"/>
              </w:rPr>
            </w:pPr>
            <w:r w:rsidRPr="00275EF6">
              <w:rPr>
                <w:rFonts w:eastAsia="微软雅黑" w:hAnsi="微软雅黑" w:hint="eastAsia"/>
                <w:sz w:val="18"/>
                <w:szCs w:val="18"/>
              </w:rPr>
              <w:t>主持人：</w:t>
            </w:r>
            <w:r w:rsidRPr="00275EF6">
              <w:rPr>
                <w:rFonts w:eastAsia="微软雅黑" w:hAnsi="微软雅黑"/>
                <w:sz w:val="18"/>
                <w:szCs w:val="18"/>
              </w:rPr>
              <w:t xml:space="preserve"> 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汪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镭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同济大学电子与信息学院</w:t>
            </w:r>
          </w:p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 w:hAnsi="微软雅黑"/>
                <w:sz w:val="18"/>
                <w:szCs w:val="18"/>
              </w:rPr>
              <w:t>地点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：研究生院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101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报告厅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许家铭</w:t>
            </w:r>
          </w:p>
        </w:tc>
        <w:tc>
          <w:tcPr>
            <w:tcW w:w="41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语音</w:t>
            </w:r>
            <w:proofErr w:type="gramStart"/>
            <w:r w:rsidRPr="00275EF6">
              <w:rPr>
                <w:rFonts w:eastAsia="仿宋"/>
                <w:sz w:val="18"/>
                <w:szCs w:val="18"/>
              </w:rPr>
              <w:t>交互中</w:t>
            </w:r>
            <w:proofErr w:type="gramEnd"/>
            <w:r w:rsidRPr="00275EF6">
              <w:rPr>
                <w:rFonts w:eastAsia="仿宋"/>
                <w:sz w:val="18"/>
                <w:szCs w:val="18"/>
              </w:rPr>
              <w:t>的鸡尾酒会问题和多模态认知</w:t>
            </w: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中国科学院自动化研究所</w:t>
            </w:r>
          </w:p>
        </w:tc>
      </w:tr>
      <w:tr w:rsidR="0033138D" w:rsidRPr="00275EF6" w:rsidTr="0033138D">
        <w:trPr>
          <w:trHeight w:val="90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汪</w:t>
            </w:r>
            <w:r w:rsidRPr="00275EF6">
              <w:rPr>
                <w:rFonts w:eastAsia="仿宋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仿宋" w:hint="eastAsia"/>
                <w:sz w:val="18"/>
                <w:szCs w:val="18"/>
              </w:rPr>
              <w:t>镭</w:t>
            </w:r>
          </w:p>
        </w:tc>
        <w:tc>
          <w:tcPr>
            <w:tcW w:w="4110" w:type="dxa"/>
          </w:tcPr>
          <w:p w:rsidR="0033138D" w:rsidRPr="00275EF6" w:rsidRDefault="0033138D" w:rsidP="0033138D">
            <w:pPr>
              <w:pStyle w:val="HTML"/>
              <w:widowControl/>
              <w:spacing w:line="18" w:lineRule="atLeast"/>
              <w:jc w:val="center"/>
              <w:rPr>
                <w:rFonts w:ascii="Times New Roman" w:eastAsia="仿宋" w:hAnsi="Times New Roman"/>
                <w:kern w:val="2"/>
                <w:sz w:val="18"/>
                <w:szCs w:val="18"/>
              </w:rPr>
            </w:pPr>
            <w:r w:rsidRPr="00275EF6">
              <w:rPr>
                <w:rFonts w:ascii="Times New Roman" w:eastAsia="仿宋" w:hAnsi="Times New Roman" w:hint="default"/>
                <w:kern w:val="2"/>
                <w:sz w:val="18"/>
                <w:szCs w:val="18"/>
              </w:rPr>
              <w:t>算法作曲中的智能体验</w:t>
            </w: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同济大学电子与信息学院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李子晋</w:t>
            </w:r>
          </w:p>
        </w:tc>
        <w:tc>
          <w:tcPr>
            <w:tcW w:w="41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音乐人工智能发展现状</w:t>
            </w: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中国音乐学院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3138D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 w:hint="eastAsia"/>
                <w:b/>
                <w:sz w:val="18"/>
                <w:szCs w:val="18"/>
              </w:rPr>
              <w:t>会</w:t>
            </w:r>
            <w:r w:rsidRPr="00275EF6">
              <w:rPr>
                <w:rFonts w:eastAsia="仿宋"/>
                <w:b/>
                <w:sz w:val="18"/>
                <w:szCs w:val="18"/>
              </w:rPr>
              <w:t>歇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  <w:highlight w:val="yellow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</w:p>
        </w:tc>
        <w:tc>
          <w:tcPr>
            <w:tcW w:w="41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</w:p>
        </w:tc>
      </w:tr>
      <w:tr w:rsidR="0033138D" w:rsidRPr="00275EF6" w:rsidTr="0033138D">
        <w:trPr>
          <w:trHeight w:val="90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TBA</w:t>
            </w:r>
          </w:p>
        </w:tc>
        <w:tc>
          <w:tcPr>
            <w:tcW w:w="41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TBA</w:t>
            </w: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云知声</w:t>
            </w:r>
            <w:proofErr w:type="gramEnd"/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16:50-17:20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李</w:t>
            </w:r>
            <w:r w:rsidRPr="00275EF6">
              <w:rPr>
                <w:rFonts w:eastAsia="仿宋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仿宋" w:hint="eastAsia"/>
                <w:sz w:val="18"/>
                <w:szCs w:val="18"/>
              </w:rPr>
              <w:t>杰</w:t>
            </w:r>
          </w:p>
        </w:tc>
        <w:tc>
          <w:tcPr>
            <w:tcW w:w="4110" w:type="dxa"/>
          </w:tcPr>
          <w:p w:rsidR="0033138D" w:rsidRPr="00275EF6" w:rsidRDefault="0033138D" w:rsidP="0033138D">
            <w:pPr>
              <w:pStyle w:val="HTML"/>
              <w:widowControl/>
              <w:spacing w:line="18" w:lineRule="atLeast"/>
              <w:jc w:val="center"/>
              <w:rPr>
                <w:rFonts w:ascii="Times New Roman" w:eastAsia="仿宋" w:hAnsi="Times New Roman"/>
                <w:kern w:val="2"/>
                <w:sz w:val="18"/>
                <w:szCs w:val="18"/>
              </w:rPr>
            </w:pPr>
            <w:r w:rsidRPr="00275EF6">
              <w:rPr>
                <w:rFonts w:ascii="Times New Roman" w:eastAsia="仿宋" w:hAnsi="Times New Roman"/>
                <w:kern w:val="2"/>
                <w:sz w:val="18"/>
                <w:szCs w:val="18"/>
              </w:rPr>
              <w:t>基于深度学习的语音识别声学建模</w:t>
            </w: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快手</w:t>
            </w:r>
          </w:p>
        </w:tc>
      </w:tr>
    </w:tbl>
    <w:p w:rsidR="0033138D" w:rsidRPr="00275EF6" w:rsidRDefault="0033138D" w:rsidP="0033138D">
      <w:pPr>
        <w:jc w:val="center"/>
        <w:rPr>
          <w:vanish/>
          <w:sz w:val="18"/>
          <w:szCs w:val="18"/>
        </w:rPr>
      </w:pPr>
    </w:p>
    <w:tbl>
      <w:tblPr>
        <w:tblpPr w:leftFromText="180" w:rightFromText="180" w:vertAnchor="page" w:horzAnchor="margin" w:tblpY="6201"/>
        <w:tblOverlap w:val="never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852"/>
        <w:gridCol w:w="4110"/>
        <w:gridCol w:w="2710"/>
      </w:tblGrid>
      <w:tr w:rsidR="0033138D" w:rsidRPr="00275EF6" w:rsidTr="0033138D">
        <w:trPr>
          <w:trHeight w:val="572"/>
        </w:trPr>
        <w:tc>
          <w:tcPr>
            <w:tcW w:w="9055" w:type="dxa"/>
            <w:gridSpan w:val="4"/>
            <w:shd w:val="clear" w:color="auto" w:fill="ED7D31"/>
            <w:vAlign w:val="center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2</w:t>
            </w:r>
            <w:r w:rsidRPr="00275EF6">
              <w:rPr>
                <w:b/>
                <w:color w:val="FFFFFF"/>
                <w:sz w:val="18"/>
                <w:szCs w:val="18"/>
              </w:rPr>
              <w:t>019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年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4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月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1</w:t>
            </w:r>
            <w:r w:rsidRPr="00275EF6">
              <w:rPr>
                <w:b/>
                <w:color w:val="FFFFFF"/>
                <w:sz w:val="18"/>
                <w:szCs w:val="18"/>
              </w:rPr>
              <w:t>1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日</w:t>
            </w:r>
          </w:p>
        </w:tc>
      </w:tr>
      <w:tr w:rsidR="0033138D" w:rsidRPr="00275EF6" w:rsidTr="0033138D">
        <w:trPr>
          <w:trHeight w:val="291"/>
        </w:trPr>
        <w:tc>
          <w:tcPr>
            <w:tcW w:w="9055" w:type="dxa"/>
            <w:gridSpan w:val="4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 w:hAnsi="微软雅黑"/>
                <w:b/>
                <w:bCs/>
                <w:sz w:val="18"/>
                <w:szCs w:val="18"/>
              </w:rPr>
            </w:pP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分会场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4</w:t>
            </w: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 xml:space="preserve">: </w:t>
            </w: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计算机视觉</w:t>
            </w:r>
          </w:p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 w:hAnsi="微软雅黑"/>
                <w:sz w:val="18"/>
                <w:szCs w:val="18"/>
              </w:rPr>
            </w:pPr>
            <w:r w:rsidRPr="00275EF6">
              <w:rPr>
                <w:rFonts w:eastAsia="微软雅黑" w:hAnsi="微软雅黑" w:hint="eastAsia"/>
                <w:sz w:val="18"/>
                <w:szCs w:val="18"/>
              </w:rPr>
              <w:t>主持人：薛向阳　复旦大学计算机学院</w:t>
            </w:r>
          </w:p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 w:hAnsi="微软雅黑"/>
                <w:sz w:val="18"/>
                <w:szCs w:val="18"/>
              </w:rPr>
              <w:t>地点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：中心教学楼二层报告厅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薛向阳</w:t>
            </w:r>
          </w:p>
        </w:tc>
        <w:tc>
          <w:tcPr>
            <w:tcW w:w="41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基于可学习深度先验的视觉概念解析</w:t>
            </w: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复旦大学计算机学院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孙鑫伟</w:t>
            </w:r>
          </w:p>
        </w:tc>
        <w:tc>
          <w:tcPr>
            <w:tcW w:w="41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G</w:t>
            </w:r>
            <w:r w:rsidRPr="00275EF6">
              <w:rPr>
                <w:rFonts w:eastAsia="仿宋" w:hint="eastAsia"/>
                <w:sz w:val="18"/>
                <w:szCs w:val="18"/>
              </w:rPr>
              <w:t>en</w:t>
            </w:r>
            <w:r w:rsidRPr="00275EF6">
              <w:rPr>
                <w:rFonts w:eastAsia="仿宋"/>
                <w:sz w:val="18"/>
                <w:szCs w:val="18"/>
              </w:rPr>
              <w:t>eralized Split LBI and its Applications</w:t>
            </w: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微软亚洲研究院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彭佩玺</w:t>
            </w:r>
          </w:p>
        </w:tc>
        <w:tc>
          <w:tcPr>
            <w:tcW w:w="41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Unsupervised Cross-dataset Transfer Learning for Person Re-Identification</w:t>
            </w: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中国科学院自动化研究所</w:t>
            </w:r>
          </w:p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3138D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 w:hint="eastAsia"/>
                <w:b/>
                <w:sz w:val="18"/>
                <w:szCs w:val="18"/>
              </w:rPr>
              <w:t>会</w:t>
            </w:r>
            <w:r w:rsidRPr="00275EF6">
              <w:rPr>
                <w:rFonts w:eastAsia="仿宋"/>
                <w:b/>
                <w:sz w:val="18"/>
                <w:szCs w:val="18"/>
              </w:rPr>
              <w:t>歇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刘青山</w:t>
            </w:r>
          </w:p>
        </w:tc>
        <w:tc>
          <w:tcPr>
            <w:tcW w:w="41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视觉特征学习</w:t>
            </w: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南京信息工程大学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852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刘</w:t>
            </w:r>
            <w:r w:rsidRPr="00275EF6">
              <w:rPr>
                <w:rFonts w:eastAsia="仿宋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仿宋"/>
                <w:sz w:val="18"/>
                <w:szCs w:val="18"/>
              </w:rPr>
              <w:t>武</w:t>
            </w:r>
          </w:p>
        </w:tc>
        <w:tc>
          <w:tcPr>
            <w:tcW w:w="41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Empowering Retailing Experiences with Computer Vision</w:t>
            </w:r>
          </w:p>
        </w:tc>
        <w:tc>
          <w:tcPr>
            <w:tcW w:w="2710" w:type="dxa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京东</w:t>
            </w:r>
            <w:r w:rsidRPr="00275EF6">
              <w:rPr>
                <w:rFonts w:eastAsia="仿宋" w:hint="eastAsia"/>
                <w:sz w:val="18"/>
                <w:szCs w:val="18"/>
              </w:rPr>
              <w:t>AI</w:t>
            </w:r>
            <w:r w:rsidRPr="00275EF6">
              <w:rPr>
                <w:rFonts w:eastAsia="仿宋" w:hint="eastAsia"/>
                <w:sz w:val="18"/>
                <w:szCs w:val="18"/>
              </w:rPr>
              <w:t>研究院</w:t>
            </w:r>
          </w:p>
        </w:tc>
      </w:tr>
    </w:tbl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p w:rsidR="0033138D" w:rsidRPr="00275EF6" w:rsidRDefault="0033138D" w:rsidP="0033138D">
      <w:pPr>
        <w:adjustRightInd w:val="0"/>
        <w:snapToGrid w:val="0"/>
        <w:spacing w:beforeLines="50" w:afterLines="50"/>
        <w:rPr>
          <w:rFonts w:eastAsia="微软雅黑" w:hint="eastAsia"/>
          <w:b/>
          <w:bCs/>
          <w:color w:val="000000"/>
          <w:sz w:val="18"/>
          <w:szCs w:val="18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852"/>
        <w:gridCol w:w="4110"/>
        <w:gridCol w:w="2710"/>
      </w:tblGrid>
      <w:tr w:rsidR="0033138D" w:rsidRPr="00275EF6" w:rsidTr="0033138D">
        <w:trPr>
          <w:trHeight w:val="572"/>
        </w:trPr>
        <w:tc>
          <w:tcPr>
            <w:tcW w:w="9055" w:type="dxa"/>
            <w:gridSpan w:val="4"/>
            <w:shd w:val="clear" w:color="auto" w:fill="ED7D31"/>
            <w:vAlign w:val="center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lastRenderedPageBreak/>
              <w:t>2</w:t>
            </w:r>
            <w:r w:rsidRPr="00275EF6">
              <w:rPr>
                <w:b/>
                <w:color w:val="FFFFFF"/>
                <w:sz w:val="18"/>
                <w:szCs w:val="18"/>
              </w:rPr>
              <w:t>019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年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4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月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12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日</w:t>
            </w:r>
          </w:p>
        </w:tc>
      </w:tr>
      <w:tr w:rsidR="0033138D" w:rsidRPr="00275EF6" w:rsidTr="0033138D">
        <w:trPr>
          <w:trHeight w:val="291"/>
        </w:trPr>
        <w:tc>
          <w:tcPr>
            <w:tcW w:w="9055" w:type="dxa"/>
            <w:gridSpan w:val="4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b/>
                <w:bCs/>
                <w:sz w:val="18"/>
                <w:szCs w:val="18"/>
              </w:rPr>
            </w:pP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主会场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sz w:val="18"/>
                <w:szCs w:val="18"/>
              </w:rPr>
            </w:pPr>
            <w:r w:rsidRPr="00275EF6">
              <w:rPr>
                <w:rFonts w:eastAsia="微软雅黑" w:hAnsi="微软雅黑" w:hint="eastAsia"/>
                <w:sz w:val="18"/>
                <w:szCs w:val="18"/>
              </w:rPr>
              <w:t>主持人：张峥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上海纽约大学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微软雅黑" w:hAnsi="微软雅黑"/>
                <w:sz w:val="18"/>
                <w:szCs w:val="18"/>
              </w:rPr>
              <w:t xml:space="preserve"> 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AWS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上海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AI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研究院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微软雅黑" w:hAnsi="微软雅黑"/>
                <w:sz w:val="18"/>
                <w:szCs w:val="18"/>
              </w:rPr>
              <w:t>地点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：中心教学楼一层、二层报告厅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 w:hint="eastAsia"/>
                <w:sz w:val="18"/>
                <w:szCs w:val="18"/>
              </w:rPr>
              <w:t>8:3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  <w:r w:rsidRPr="00275EF6">
              <w:rPr>
                <w:rFonts w:eastAsia="微软雅黑" w:hint="eastAsia"/>
                <w:sz w:val="18"/>
                <w:szCs w:val="18"/>
              </w:rPr>
              <w:t>-9:1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陈小平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人工智能三次高潮下的理论基础挑战与动向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中国科学技术大学计算机学院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bookmarkStart w:id="1" w:name="_Hlk5042982"/>
            <w:r w:rsidRPr="00275EF6">
              <w:rPr>
                <w:rFonts w:eastAsia="微软雅黑"/>
                <w:sz w:val="18"/>
                <w:szCs w:val="18"/>
              </w:rPr>
              <w:t>9:</w:t>
            </w:r>
            <w:r w:rsidRPr="00275EF6">
              <w:rPr>
                <w:rFonts w:eastAsia="微软雅黑" w:hint="eastAsia"/>
                <w:sz w:val="18"/>
                <w:szCs w:val="18"/>
              </w:rPr>
              <w:t>1</w:t>
            </w:r>
            <w:r w:rsidRPr="00275EF6">
              <w:rPr>
                <w:rFonts w:eastAsia="微软雅黑"/>
                <w:sz w:val="18"/>
                <w:szCs w:val="18"/>
              </w:rPr>
              <w:t>0-</w:t>
            </w:r>
            <w:r w:rsidRPr="00275EF6">
              <w:rPr>
                <w:rFonts w:eastAsia="微软雅黑" w:hint="eastAsia"/>
                <w:sz w:val="18"/>
                <w:szCs w:val="18"/>
              </w:rPr>
              <w:t>9</w:t>
            </w:r>
            <w:r w:rsidRPr="00275EF6">
              <w:rPr>
                <w:rFonts w:eastAsia="微软雅黑"/>
                <w:sz w:val="18"/>
                <w:szCs w:val="18"/>
              </w:rPr>
              <w:t>:</w:t>
            </w:r>
            <w:r w:rsidRPr="00275EF6">
              <w:rPr>
                <w:rFonts w:eastAsia="微软雅黑" w:hint="eastAsia"/>
                <w:sz w:val="18"/>
                <w:szCs w:val="18"/>
              </w:rPr>
              <w:t>5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朱宏图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AI for market place with applications to Ride Sharing Business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滴滴出行</w:t>
            </w:r>
          </w:p>
        </w:tc>
      </w:tr>
      <w:bookmarkEnd w:id="1"/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 w:hAnsi="微软雅黑" w:hint="eastAsia"/>
                <w:sz w:val="18"/>
                <w:szCs w:val="18"/>
              </w:rPr>
              <w:t>9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5</w:t>
            </w:r>
            <w:r w:rsidRPr="00275EF6">
              <w:rPr>
                <w:rFonts w:eastAsia="微软雅黑"/>
                <w:sz w:val="18"/>
                <w:szCs w:val="18"/>
              </w:rPr>
              <w:t>0-10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1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E4872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 w:hint="eastAsia"/>
                <w:b/>
                <w:sz w:val="18"/>
                <w:szCs w:val="18"/>
              </w:rPr>
              <w:t>会</w:t>
            </w:r>
            <w:r w:rsidRPr="00275EF6">
              <w:rPr>
                <w:rFonts w:eastAsia="仿宋"/>
                <w:b/>
                <w:sz w:val="18"/>
                <w:szCs w:val="18"/>
              </w:rPr>
              <w:t>歇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10</w:t>
            </w:r>
            <w:r w:rsidRPr="00275EF6">
              <w:rPr>
                <w:rFonts w:eastAsia="微软雅黑" w:hint="eastAsia"/>
                <w:sz w:val="18"/>
                <w:szCs w:val="18"/>
              </w:rPr>
              <w:t>:1</w:t>
            </w:r>
            <w:r w:rsidRPr="00275EF6">
              <w:rPr>
                <w:rFonts w:eastAsia="微软雅黑"/>
                <w:sz w:val="18"/>
                <w:szCs w:val="18"/>
              </w:rPr>
              <w:t>0-1</w:t>
            </w:r>
            <w:r w:rsidRPr="00275EF6">
              <w:rPr>
                <w:rFonts w:eastAsia="微软雅黑" w:hint="eastAsia"/>
                <w:sz w:val="18"/>
                <w:szCs w:val="18"/>
              </w:rPr>
              <w:t>0</w:t>
            </w:r>
            <w:r w:rsidRPr="00275EF6">
              <w:rPr>
                <w:rFonts w:eastAsia="微软雅黑"/>
                <w:sz w:val="18"/>
                <w:szCs w:val="18"/>
              </w:rPr>
              <w:t>:</w:t>
            </w:r>
            <w:r w:rsidRPr="00275EF6">
              <w:rPr>
                <w:rFonts w:eastAsia="微软雅黑" w:hint="eastAsia"/>
                <w:sz w:val="18"/>
                <w:szCs w:val="18"/>
              </w:rPr>
              <w:t>5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张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 xml:space="preserve"> </w:t>
            </w:r>
            <w:proofErr w:type="gramStart"/>
            <w:r w:rsidRPr="00275EF6">
              <w:rPr>
                <w:rFonts w:eastAsia="仿宋" w:hint="eastAsia"/>
                <w:bCs/>
                <w:sz w:val="18"/>
                <w:szCs w:val="18"/>
              </w:rPr>
              <w:t>峥</w:t>
            </w:r>
            <w:proofErr w:type="gramEnd"/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Deep Graph Made Easy (and faster)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上海纽约大学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AWS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>上海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>AI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>研究院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 w:hint="eastAsia"/>
                <w:sz w:val="18"/>
                <w:szCs w:val="18"/>
              </w:rPr>
              <w:t>1</w:t>
            </w:r>
            <w:r w:rsidRPr="00275EF6">
              <w:rPr>
                <w:rFonts w:eastAsia="微软雅黑"/>
                <w:sz w:val="18"/>
                <w:szCs w:val="18"/>
              </w:rPr>
              <w:t>0:50-11:30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马利庄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计算机视觉最新进展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华东师范大学计算机与软件学院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 w:hint="eastAsia"/>
                <w:sz w:val="18"/>
                <w:szCs w:val="18"/>
              </w:rPr>
              <w:t>1</w:t>
            </w:r>
            <w:r w:rsidRPr="00275EF6">
              <w:rPr>
                <w:rFonts w:eastAsia="微软雅黑"/>
                <w:sz w:val="18"/>
                <w:szCs w:val="18"/>
              </w:rPr>
              <w:t>1:30-12:10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李衡宇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自动驾驶从</w:t>
            </w:r>
            <w:r w:rsidRPr="00275EF6">
              <w:rPr>
                <w:rFonts w:eastAsia="仿宋"/>
                <w:sz w:val="18"/>
                <w:szCs w:val="18"/>
              </w:rPr>
              <w:t>0</w:t>
            </w:r>
            <w:r w:rsidRPr="00275EF6">
              <w:rPr>
                <w:rFonts w:eastAsia="仿宋" w:hint="eastAsia"/>
                <w:sz w:val="18"/>
                <w:szCs w:val="18"/>
              </w:rPr>
              <w:t>到</w:t>
            </w:r>
            <w:r w:rsidRPr="00275EF6">
              <w:rPr>
                <w:rFonts w:eastAsia="仿宋"/>
                <w:sz w:val="18"/>
                <w:szCs w:val="18"/>
              </w:rPr>
              <w:t>1</w:t>
            </w:r>
            <w:r w:rsidRPr="00275EF6">
              <w:rPr>
                <w:rFonts w:eastAsia="仿宋" w:hint="eastAsia"/>
                <w:sz w:val="18"/>
                <w:szCs w:val="18"/>
              </w:rPr>
              <w:t>之路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小马智行</w:t>
            </w:r>
            <w:proofErr w:type="gramEnd"/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12</w:t>
            </w:r>
            <w:r w:rsidRPr="00275EF6">
              <w:rPr>
                <w:rFonts w:eastAsia="微软雅黑" w:hint="eastAsia"/>
                <w:sz w:val="18"/>
                <w:szCs w:val="18"/>
              </w:rPr>
              <w:t>:1</w:t>
            </w:r>
            <w:r w:rsidRPr="00275EF6">
              <w:rPr>
                <w:rFonts w:eastAsia="微软雅黑"/>
                <w:sz w:val="18"/>
                <w:szCs w:val="18"/>
              </w:rPr>
              <w:t>0-14</w:t>
            </w:r>
            <w:r w:rsidRPr="00275EF6">
              <w:rPr>
                <w:rFonts w:eastAsia="微软雅黑" w:hint="eastAsia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E4872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/>
                <w:b/>
                <w:sz w:val="18"/>
                <w:szCs w:val="18"/>
              </w:rPr>
              <w:t>午休</w:t>
            </w:r>
          </w:p>
        </w:tc>
      </w:tr>
      <w:tr w:rsidR="0033138D" w:rsidRPr="00275EF6" w:rsidTr="0033138D">
        <w:trPr>
          <w:trHeight w:val="572"/>
        </w:trPr>
        <w:tc>
          <w:tcPr>
            <w:tcW w:w="9055" w:type="dxa"/>
            <w:gridSpan w:val="4"/>
            <w:shd w:val="clear" w:color="auto" w:fill="ED7D31"/>
            <w:vAlign w:val="center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2</w:t>
            </w:r>
            <w:r w:rsidRPr="00275EF6">
              <w:rPr>
                <w:b/>
                <w:color w:val="FFFFFF"/>
                <w:sz w:val="18"/>
                <w:szCs w:val="18"/>
              </w:rPr>
              <w:t>019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年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4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月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12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日</w:t>
            </w:r>
          </w:p>
        </w:tc>
      </w:tr>
      <w:tr w:rsidR="0033138D" w:rsidRPr="00275EF6" w:rsidTr="0033138D">
        <w:trPr>
          <w:trHeight w:val="291"/>
        </w:trPr>
        <w:tc>
          <w:tcPr>
            <w:tcW w:w="9055" w:type="dxa"/>
            <w:gridSpan w:val="4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b/>
                <w:bCs/>
                <w:sz w:val="18"/>
                <w:szCs w:val="18"/>
              </w:rPr>
            </w:pP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分会场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5</w:t>
            </w: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 xml:space="preserve">: 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机器人学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sz w:val="18"/>
                <w:szCs w:val="18"/>
              </w:rPr>
            </w:pPr>
            <w:r w:rsidRPr="00275EF6">
              <w:rPr>
                <w:rFonts w:eastAsia="微软雅黑" w:hAnsi="微软雅黑" w:hint="eastAsia"/>
                <w:sz w:val="18"/>
                <w:szCs w:val="18"/>
              </w:rPr>
              <w:t xml:space="preserve">主持人：陈桂生　</w:t>
            </w:r>
            <w:r w:rsidRPr="00275EF6">
              <w:rPr>
                <w:rFonts w:eastAsia="微软雅黑" w:hAnsi="微软雅黑" w:hint="eastAsia"/>
                <w:bCs/>
                <w:sz w:val="18"/>
                <w:szCs w:val="18"/>
              </w:rPr>
              <w:t>中国电子系统研究院信息化总体研究部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微软雅黑" w:hAnsi="微软雅黑"/>
                <w:sz w:val="18"/>
                <w:szCs w:val="18"/>
              </w:rPr>
              <w:t>地点：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中心教学楼一层报告厅</w:t>
            </w:r>
          </w:p>
        </w:tc>
      </w:tr>
      <w:tr w:rsidR="0033138D" w:rsidRPr="00275EF6" w:rsidTr="0033138D">
        <w:trPr>
          <w:trHeight w:val="278"/>
        </w:trPr>
        <w:tc>
          <w:tcPr>
            <w:tcW w:w="9055" w:type="dxa"/>
            <w:gridSpan w:val="4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陈桂生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智能机器人需求理解与意图表达的元模型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中国电子系统研究院信息化总体研究部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方</w:t>
            </w:r>
            <w:r w:rsidRPr="00275EF6">
              <w:rPr>
                <w:rFonts w:eastAsia="仿宋" w:hint="eastAsia"/>
                <w:sz w:val="18"/>
                <w:szCs w:val="18"/>
              </w:rPr>
              <w:t xml:space="preserve"> </w:t>
            </w: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斌</w:t>
            </w:r>
            <w:proofErr w:type="gramEnd"/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机器人感知、操作与学习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清华大学计算机系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李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 xml:space="preserve"> 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>旸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通用知识表达框架的数学基础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bCs/>
                <w:sz w:val="18"/>
                <w:szCs w:val="18"/>
              </w:rPr>
              <w:t>深觉智能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7672" w:type="dxa"/>
            <w:gridSpan w:val="3"/>
          </w:tcPr>
          <w:p w:rsidR="0033138D" w:rsidRPr="00275EF6" w:rsidRDefault="0033138D" w:rsidP="003E4872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 w:hint="eastAsia"/>
                <w:b/>
                <w:sz w:val="18"/>
                <w:szCs w:val="18"/>
              </w:rPr>
              <w:t>会</w:t>
            </w:r>
            <w:r w:rsidRPr="00275EF6">
              <w:rPr>
                <w:rFonts w:eastAsia="仿宋"/>
                <w:b/>
                <w:sz w:val="18"/>
                <w:szCs w:val="18"/>
              </w:rPr>
              <w:t>歇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宋双永</w:t>
            </w:r>
            <w:proofErr w:type="gramEnd"/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阿里小蜜</w:t>
            </w:r>
            <w:r w:rsidRPr="00275EF6">
              <w:rPr>
                <w:rFonts w:eastAsia="仿宋" w:hint="eastAsia"/>
                <w:sz w:val="18"/>
                <w:szCs w:val="18"/>
              </w:rPr>
              <w:t>机器人</w:t>
            </w:r>
            <w:r w:rsidRPr="00275EF6">
              <w:rPr>
                <w:rFonts w:eastAsia="仿宋"/>
                <w:sz w:val="18"/>
                <w:szCs w:val="18"/>
              </w:rPr>
              <w:t>的情绪回复能力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阿里小蜜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詹坤林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智能语音机器人提高人效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58</w:t>
            </w:r>
            <w:r w:rsidRPr="00275EF6">
              <w:rPr>
                <w:rFonts w:eastAsia="仿宋" w:hint="eastAsia"/>
                <w:sz w:val="18"/>
                <w:szCs w:val="18"/>
              </w:rPr>
              <w:t>集团</w:t>
            </w:r>
            <w:r w:rsidRPr="00275EF6">
              <w:rPr>
                <w:rFonts w:eastAsia="仿宋"/>
                <w:sz w:val="18"/>
                <w:szCs w:val="18"/>
              </w:rPr>
              <w:t>AI L</w:t>
            </w:r>
            <w:r w:rsidRPr="00275EF6">
              <w:rPr>
                <w:rFonts w:eastAsia="仿宋" w:hint="eastAsia"/>
                <w:sz w:val="18"/>
                <w:szCs w:val="18"/>
              </w:rPr>
              <w:t>ab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 w:hint="eastAsia"/>
                <w:sz w:val="18"/>
                <w:szCs w:val="18"/>
              </w:rPr>
              <w:t>16:50-17:20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吕</w:t>
            </w:r>
            <w:proofErr w:type="gramEnd"/>
            <w:r w:rsidRPr="00275EF6">
              <w:rPr>
                <w:rFonts w:eastAsia="仿宋" w:hint="eastAsia"/>
                <w:sz w:val="18"/>
                <w:szCs w:val="18"/>
              </w:rPr>
              <w:t xml:space="preserve"> </w:t>
            </w:r>
            <w:r w:rsidRPr="00275EF6">
              <w:rPr>
                <w:rFonts w:eastAsia="仿宋" w:hint="eastAsia"/>
                <w:sz w:val="18"/>
                <w:szCs w:val="18"/>
              </w:rPr>
              <w:t>超</w:t>
            </w:r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智能车辆类人驾驶行为学习与建模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北京理工大学智能车辆研究所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 w:hint="eastAsia"/>
                <w:sz w:val="18"/>
                <w:szCs w:val="18"/>
              </w:rPr>
              <w:t>17:20-17:50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姜忠鼎</w:t>
            </w:r>
            <w:proofErr w:type="gramEnd"/>
          </w:p>
        </w:tc>
        <w:tc>
          <w:tcPr>
            <w:tcW w:w="41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基于多模态交互的增强型</w:t>
            </w:r>
            <w:r w:rsidRPr="00275EF6">
              <w:rPr>
                <w:rFonts w:eastAsia="仿宋" w:hint="eastAsia"/>
                <w:sz w:val="18"/>
                <w:szCs w:val="18"/>
              </w:rPr>
              <w:t>VR</w:t>
            </w:r>
            <w:r w:rsidRPr="00275EF6">
              <w:rPr>
                <w:rFonts w:eastAsia="仿宋" w:hint="eastAsia"/>
                <w:sz w:val="18"/>
                <w:szCs w:val="18"/>
              </w:rPr>
              <w:t>视频协同式观看系统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复旦大学计算机学院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</w:p>
        </w:tc>
      </w:tr>
    </w:tbl>
    <w:p w:rsidR="0033138D" w:rsidRPr="00275EF6" w:rsidRDefault="0033138D" w:rsidP="0033138D">
      <w:pPr>
        <w:adjustRightInd w:val="0"/>
        <w:snapToGrid w:val="0"/>
        <w:spacing w:beforeLines="50" w:afterLines="50"/>
        <w:jc w:val="center"/>
        <w:rPr>
          <w:rFonts w:eastAsia="微软雅黑"/>
          <w:b/>
          <w:bCs/>
          <w:color w:val="000000"/>
          <w:sz w:val="18"/>
          <w:szCs w:val="18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852"/>
        <w:gridCol w:w="141"/>
        <w:gridCol w:w="3969"/>
        <w:gridCol w:w="2710"/>
      </w:tblGrid>
      <w:tr w:rsidR="0033138D" w:rsidRPr="00275EF6" w:rsidTr="0033138D">
        <w:trPr>
          <w:trHeight w:val="572"/>
        </w:trPr>
        <w:tc>
          <w:tcPr>
            <w:tcW w:w="9055" w:type="dxa"/>
            <w:gridSpan w:val="5"/>
            <w:shd w:val="clear" w:color="auto" w:fill="ED7D31"/>
            <w:vAlign w:val="center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2</w:t>
            </w:r>
            <w:r w:rsidRPr="00275EF6">
              <w:rPr>
                <w:b/>
                <w:color w:val="FFFFFF"/>
                <w:sz w:val="18"/>
                <w:szCs w:val="18"/>
              </w:rPr>
              <w:t>019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年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4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月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12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日</w:t>
            </w:r>
          </w:p>
        </w:tc>
      </w:tr>
      <w:tr w:rsidR="0033138D" w:rsidRPr="00275EF6" w:rsidTr="0033138D">
        <w:trPr>
          <w:trHeight w:val="291"/>
        </w:trPr>
        <w:tc>
          <w:tcPr>
            <w:tcW w:w="9055" w:type="dxa"/>
            <w:gridSpan w:val="5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b/>
                <w:bCs/>
                <w:sz w:val="18"/>
                <w:szCs w:val="18"/>
              </w:rPr>
            </w:pP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分会场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6</w:t>
            </w: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: AI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平台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sz w:val="18"/>
                <w:szCs w:val="18"/>
              </w:rPr>
            </w:pPr>
            <w:r w:rsidRPr="00275EF6">
              <w:rPr>
                <w:rFonts w:eastAsia="微软雅黑" w:hAnsi="微软雅黑" w:hint="eastAsia"/>
                <w:sz w:val="18"/>
                <w:szCs w:val="18"/>
              </w:rPr>
              <w:t xml:space="preserve">主持人：胡晓光　</w:t>
            </w:r>
            <w:r w:rsidRPr="00275EF6">
              <w:rPr>
                <w:rFonts w:eastAsia="微软雅黑" w:hAnsi="微软雅黑"/>
                <w:sz w:val="18"/>
                <w:szCs w:val="18"/>
              </w:rPr>
              <w:t>百度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深度学习技术平台部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微软雅黑" w:hAnsi="微软雅黑"/>
                <w:sz w:val="18"/>
                <w:szCs w:val="18"/>
              </w:rPr>
              <w:t>地点：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中心教学楼二层报告厅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于建岗</w:t>
            </w:r>
          </w:p>
        </w:tc>
        <w:tc>
          <w:tcPr>
            <w:tcW w:w="3969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proofErr w:type="spellStart"/>
            <w:r w:rsidRPr="00275EF6">
              <w:rPr>
                <w:rFonts w:eastAsia="仿宋"/>
                <w:sz w:val="18"/>
                <w:szCs w:val="18"/>
              </w:rPr>
              <w:t>AutoML</w:t>
            </w:r>
            <w:proofErr w:type="spellEnd"/>
            <w:r w:rsidRPr="00275EF6">
              <w:rPr>
                <w:rFonts w:eastAsia="仿宋"/>
                <w:sz w:val="18"/>
                <w:szCs w:val="18"/>
              </w:rPr>
              <w:t xml:space="preserve"> Platform</w:t>
            </w:r>
            <w:r w:rsidRPr="00275EF6">
              <w:rPr>
                <w:rFonts w:eastAsia="仿宋"/>
                <w:sz w:val="18"/>
                <w:szCs w:val="18"/>
              </w:rPr>
              <w:t>的打造与落地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绿</w:t>
            </w:r>
            <w:proofErr w:type="gramStart"/>
            <w:r w:rsidRPr="00275EF6">
              <w:rPr>
                <w:rFonts w:eastAsia="仿宋"/>
                <w:sz w:val="18"/>
                <w:szCs w:val="18"/>
              </w:rPr>
              <w:t>湾科技</w:t>
            </w:r>
            <w:proofErr w:type="gramEnd"/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魏雅文</w:t>
            </w:r>
          </w:p>
        </w:tc>
        <w:tc>
          <w:tcPr>
            <w:tcW w:w="3969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自动驾驶研发中的数据潜能挖掘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小马智行</w:t>
            </w:r>
            <w:proofErr w:type="gramEnd"/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胡晓光</w:t>
            </w:r>
          </w:p>
        </w:tc>
        <w:tc>
          <w:tcPr>
            <w:tcW w:w="3969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spellStart"/>
            <w:r w:rsidRPr="00275EF6">
              <w:rPr>
                <w:rFonts w:eastAsia="仿宋"/>
                <w:sz w:val="18"/>
                <w:szCs w:val="18"/>
              </w:rPr>
              <w:t>PaddlePaddle</w:t>
            </w:r>
            <w:proofErr w:type="spellEnd"/>
            <w:r w:rsidRPr="00275EF6">
              <w:rPr>
                <w:rFonts w:eastAsia="仿宋"/>
                <w:sz w:val="18"/>
                <w:szCs w:val="18"/>
              </w:rPr>
              <w:t>核心技术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百度</w:t>
            </w:r>
            <w:r w:rsidRPr="00275EF6">
              <w:rPr>
                <w:rFonts w:eastAsia="仿宋" w:hint="eastAsia"/>
                <w:sz w:val="18"/>
                <w:szCs w:val="18"/>
              </w:rPr>
              <w:t>深度学习技术平台部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7672" w:type="dxa"/>
            <w:gridSpan w:val="4"/>
          </w:tcPr>
          <w:p w:rsidR="0033138D" w:rsidRPr="00275EF6" w:rsidRDefault="0033138D" w:rsidP="003E4872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 w:hint="eastAsia"/>
                <w:b/>
                <w:sz w:val="18"/>
                <w:szCs w:val="18"/>
              </w:rPr>
              <w:t>会</w:t>
            </w:r>
            <w:r w:rsidRPr="00275EF6">
              <w:rPr>
                <w:rFonts w:eastAsia="仿宋"/>
                <w:b/>
                <w:sz w:val="18"/>
                <w:szCs w:val="18"/>
              </w:rPr>
              <w:t>歇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范</w:t>
            </w:r>
            <w:proofErr w:type="gramEnd"/>
            <w:r w:rsidRPr="00275EF6">
              <w:rPr>
                <w:rFonts w:eastAsia="仿宋" w:hint="eastAsia"/>
                <w:sz w:val="18"/>
                <w:szCs w:val="18"/>
              </w:rPr>
              <w:t>欣欣</w:t>
            </w:r>
          </w:p>
        </w:tc>
        <w:tc>
          <w:tcPr>
            <w:tcW w:w="3969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数据平台的时序数据技术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网易大数据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孙立</w:t>
            </w:r>
            <w:proofErr w:type="gramStart"/>
            <w:r w:rsidRPr="00275EF6">
              <w:rPr>
                <w:rFonts w:eastAsia="仿宋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3969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数据服务平台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宜人贷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5</w:t>
            </w:r>
            <w:r w:rsidRPr="00275EF6">
              <w:rPr>
                <w:rFonts w:eastAsia="微软雅黑"/>
                <w:sz w:val="18"/>
                <w:szCs w:val="18"/>
              </w:rPr>
              <w:t>0-1</w:t>
            </w:r>
            <w:r w:rsidRPr="00275EF6">
              <w:rPr>
                <w:rFonts w:eastAsia="微软雅黑" w:hint="eastAsia"/>
                <w:sz w:val="18"/>
                <w:szCs w:val="18"/>
              </w:rPr>
              <w:t>7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2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吴阳平</w:t>
            </w:r>
          </w:p>
        </w:tc>
        <w:tc>
          <w:tcPr>
            <w:tcW w:w="3969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proofErr w:type="spellStart"/>
            <w:r w:rsidRPr="00275EF6">
              <w:rPr>
                <w:rFonts w:eastAsia="仿宋" w:hint="eastAsia"/>
                <w:bCs/>
                <w:sz w:val="18"/>
                <w:szCs w:val="18"/>
              </w:rPr>
              <w:t>HBase</w:t>
            </w:r>
            <w:proofErr w:type="spellEnd"/>
            <w:r w:rsidRPr="00275EF6">
              <w:rPr>
                <w:rFonts w:eastAsia="仿宋" w:hint="eastAsia"/>
                <w:bCs/>
                <w:sz w:val="18"/>
                <w:szCs w:val="18"/>
              </w:rPr>
              <w:t xml:space="preserve"> X-Pack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>赋能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>AI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>平台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阿里云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 w:hint="eastAsia"/>
                <w:sz w:val="18"/>
                <w:szCs w:val="18"/>
              </w:rPr>
              <w:t>17:</w:t>
            </w:r>
            <w:r w:rsidRPr="00275EF6">
              <w:rPr>
                <w:rFonts w:eastAsia="微软雅黑"/>
                <w:sz w:val="18"/>
                <w:szCs w:val="18"/>
              </w:rPr>
              <w:t>20-17:50</w:t>
            </w:r>
          </w:p>
        </w:tc>
        <w:tc>
          <w:tcPr>
            <w:tcW w:w="993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邱从贤</w:t>
            </w:r>
          </w:p>
        </w:tc>
        <w:tc>
          <w:tcPr>
            <w:tcW w:w="3969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 xml:space="preserve">Apache </w:t>
            </w:r>
            <w:proofErr w:type="spellStart"/>
            <w:r w:rsidRPr="00275EF6">
              <w:rPr>
                <w:rFonts w:eastAsia="仿宋"/>
                <w:bCs/>
                <w:sz w:val="18"/>
                <w:szCs w:val="18"/>
              </w:rPr>
              <w:t>Flink</w:t>
            </w:r>
            <w:proofErr w:type="spellEnd"/>
            <w:r w:rsidRPr="00275EF6">
              <w:rPr>
                <w:rFonts w:eastAsia="仿宋"/>
                <w:bCs/>
                <w:sz w:val="18"/>
                <w:szCs w:val="18"/>
              </w:rPr>
              <w:t>赋能机器学习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阿里巴</w:t>
            </w:r>
            <w:proofErr w:type="gramStart"/>
            <w:r w:rsidRPr="00275EF6">
              <w:rPr>
                <w:rFonts w:eastAsia="仿宋"/>
                <w:sz w:val="18"/>
                <w:szCs w:val="18"/>
              </w:rPr>
              <w:t>巴</w:t>
            </w:r>
            <w:proofErr w:type="gramEnd"/>
          </w:p>
        </w:tc>
      </w:tr>
      <w:tr w:rsidR="0033138D" w:rsidRPr="00275EF6" w:rsidTr="0033138D">
        <w:trPr>
          <w:trHeight w:val="572"/>
        </w:trPr>
        <w:tc>
          <w:tcPr>
            <w:tcW w:w="9055" w:type="dxa"/>
            <w:gridSpan w:val="5"/>
            <w:shd w:val="clear" w:color="auto" w:fill="ED7D31"/>
            <w:vAlign w:val="center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3138D" w:rsidRPr="00275EF6" w:rsidTr="0033138D">
        <w:trPr>
          <w:trHeight w:val="572"/>
        </w:trPr>
        <w:tc>
          <w:tcPr>
            <w:tcW w:w="9055" w:type="dxa"/>
            <w:gridSpan w:val="5"/>
            <w:shd w:val="clear" w:color="auto" w:fill="ED7D31"/>
            <w:vAlign w:val="center"/>
          </w:tcPr>
          <w:p w:rsidR="0033138D" w:rsidRPr="00275EF6" w:rsidRDefault="0033138D" w:rsidP="0033138D">
            <w:pPr>
              <w:adjustRightInd w:val="0"/>
              <w:snapToGrid w:val="0"/>
              <w:jc w:val="center"/>
              <w:rPr>
                <w:rFonts w:hint="eastAsia"/>
                <w:b/>
                <w:color w:val="FFFFFF"/>
                <w:sz w:val="18"/>
                <w:szCs w:val="18"/>
              </w:rPr>
            </w:pP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lastRenderedPageBreak/>
              <w:t>2</w:t>
            </w:r>
            <w:r w:rsidRPr="00275EF6">
              <w:rPr>
                <w:b/>
                <w:color w:val="FFFFFF"/>
                <w:sz w:val="18"/>
                <w:szCs w:val="18"/>
              </w:rPr>
              <w:t>019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年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4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月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12</w:t>
            </w:r>
            <w:r w:rsidRPr="00275EF6">
              <w:rPr>
                <w:rFonts w:hint="eastAsia"/>
                <w:b/>
                <w:color w:val="FFFFFF"/>
                <w:sz w:val="18"/>
                <w:szCs w:val="18"/>
              </w:rPr>
              <w:t>日</w:t>
            </w:r>
          </w:p>
        </w:tc>
      </w:tr>
      <w:tr w:rsidR="0033138D" w:rsidRPr="00275EF6" w:rsidTr="0033138D">
        <w:trPr>
          <w:trHeight w:val="291"/>
        </w:trPr>
        <w:tc>
          <w:tcPr>
            <w:tcW w:w="9055" w:type="dxa"/>
            <w:gridSpan w:val="5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b/>
                <w:bCs/>
                <w:sz w:val="18"/>
                <w:szCs w:val="18"/>
              </w:rPr>
            </w:pP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>分会场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7</w:t>
            </w:r>
            <w:r w:rsidRPr="00275EF6">
              <w:rPr>
                <w:rFonts w:eastAsia="微软雅黑" w:hAnsi="微软雅黑"/>
                <w:b/>
                <w:bCs/>
                <w:sz w:val="18"/>
                <w:szCs w:val="18"/>
              </w:rPr>
              <w:t xml:space="preserve">: 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AI</w:t>
            </w:r>
            <w:r w:rsidRPr="00275EF6">
              <w:rPr>
                <w:rFonts w:eastAsia="微软雅黑" w:hAnsi="微软雅黑" w:hint="eastAsia"/>
                <w:b/>
                <w:bCs/>
                <w:sz w:val="18"/>
                <w:szCs w:val="18"/>
              </w:rPr>
              <w:t>应用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Ansi="微软雅黑"/>
                <w:sz w:val="18"/>
                <w:szCs w:val="18"/>
              </w:rPr>
            </w:pPr>
            <w:r w:rsidRPr="00275EF6">
              <w:rPr>
                <w:rFonts w:eastAsia="微软雅黑" w:hAnsi="微软雅黑" w:hint="eastAsia"/>
                <w:sz w:val="18"/>
                <w:szCs w:val="18"/>
              </w:rPr>
              <w:t>主持人：</w:t>
            </w:r>
            <w:proofErr w:type="gramStart"/>
            <w:r w:rsidRPr="00275EF6">
              <w:rPr>
                <w:rFonts w:eastAsia="微软雅黑" w:hAnsi="微软雅黑"/>
                <w:sz w:val="18"/>
                <w:szCs w:val="18"/>
              </w:rPr>
              <w:t>秦曾昌</w:t>
            </w:r>
            <w:proofErr w:type="gramEnd"/>
            <w:r w:rsidRPr="00275EF6">
              <w:rPr>
                <w:rFonts w:eastAsia="微软雅黑" w:hAnsi="微软雅黑" w:hint="eastAsia"/>
                <w:sz w:val="18"/>
                <w:szCs w:val="18"/>
              </w:rPr>
              <w:t xml:space="preserve">　</w:t>
            </w:r>
            <w:r w:rsidRPr="00275EF6">
              <w:rPr>
                <w:rFonts w:eastAsia="微软雅黑" w:hAnsi="微软雅黑"/>
                <w:sz w:val="18"/>
                <w:szCs w:val="18"/>
              </w:rPr>
              <w:t>Keep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微软雅黑" w:hAnsi="微软雅黑"/>
                <w:sz w:val="18"/>
                <w:szCs w:val="18"/>
              </w:rPr>
              <w:t>地点：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7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号楼一层报告厅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夏</w:t>
            </w:r>
            <w:r w:rsidRPr="00275EF6">
              <w:rPr>
                <w:rFonts w:eastAsia="仿宋" w:hint="eastAsia"/>
                <w:sz w:val="18"/>
                <w:szCs w:val="18"/>
              </w:rPr>
              <w:t xml:space="preserve"> </w:t>
            </w:r>
            <w:proofErr w:type="gramStart"/>
            <w:r w:rsidRPr="00275EF6">
              <w:rPr>
                <w:rFonts w:eastAsia="仿宋"/>
                <w:sz w:val="18"/>
                <w:szCs w:val="18"/>
              </w:rPr>
              <w:t>颉</w:t>
            </w:r>
            <w:proofErr w:type="gramEnd"/>
          </w:p>
        </w:tc>
        <w:tc>
          <w:tcPr>
            <w:tcW w:w="4110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流量效率最优化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>—</w:t>
            </w:r>
            <w:r w:rsidRPr="00275EF6">
              <w:rPr>
                <w:rFonts w:eastAsia="仿宋"/>
                <w:bCs/>
                <w:sz w:val="18"/>
                <w:szCs w:val="18"/>
              </w:rPr>
              <w:t>大规模视频推荐在线决策</w:t>
            </w:r>
            <w:r w:rsidRPr="00275EF6">
              <w:rPr>
                <w:rFonts w:eastAsia="仿宋" w:hint="eastAsia"/>
                <w:bCs/>
                <w:sz w:val="18"/>
                <w:szCs w:val="18"/>
              </w:rPr>
              <w:t>算法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阿里大文娱</w:t>
            </w:r>
          </w:p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 w:hint="eastAsia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14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韦</w:t>
            </w:r>
            <w:proofErr w:type="gramEnd"/>
            <w:r w:rsidRPr="00275EF6">
              <w:rPr>
                <w:rFonts w:eastAsia="仿宋"/>
                <w:sz w:val="18"/>
                <w:szCs w:val="18"/>
              </w:rPr>
              <w:t>春阳</w:t>
            </w:r>
          </w:p>
        </w:tc>
        <w:tc>
          <w:tcPr>
            <w:tcW w:w="4110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视频广告算法技术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spellStart"/>
            <w:r w:rsidRPr="00275EF6">
              <w:rPr>
                <w:rFonts w:eastAsia="仿宋"/>
                <w:sz w:val="18"/>
                <w:szCs w:val="18"/>
              </w:rPr>
              <w:t>Hulu</w:t>
            </w:r>
            <w:proofErr w:type="spellEnd"/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00-15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秦曾昌</w:t>
            </w:r>
            <w:proofErr w:type="gramEnd"/>
          </w:p>
        </w:tc>
        <w:tc>
          <w:tcPr>
            <w:tcW w:w="4110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运动科技与人工智能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Keep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30-15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7672" w:type="dxa"/>
            <w:gridSpan w:val="4"/>
          </w:tcPr>
          <w:p w:rsidR="0033138D" w:rsidRPr="00275EF6" w:rsidRDefault="0033138D" w:rsidP="003E4872">
            <w:pPr>
              <w:adjustRightInd w:val="0"/>
              <w:snapToGrid w:val="0"/>
              <w:ind w:firstLineChars="1100" w:firstLine="1988"/>
              <w:jc w:val="center"/>
              <w:rPr>
                <w:rFonts w:eastAsia="仿宋"/>
                <w:b/>
                <w:sz w:val="18"/>
                <w:szCs w:val="18"/>
              </w:rPr>
            </w:pPr>
            <w:r w:rsidRPr="00275EF6">
              <w:rPr>
                <w:rFonts w:eastAsia="仿宋" w:hint="eastAsia"/>
                <w:b/>
                <w:sz w:val="18"/>
                <w:szCs w:val="18"/>
              </w:rPr>
              <w:t>会</w:t>
            </w:r>
            <w:r w:rsidRPr="00275EF6">
              <w:rPr>
                <w:rFonts w:eastAsia="仿宋"/>
                <w:b/>
                <w:sz w:val="18"/>
                <w:szCs w:val="18"/>
              </w:rPr>
              <w:t>歇</w:t>
            </w:r>
          </w:p>
        </w:tc>
      </w:tr>
      <w:tr w:rsidR="0033138D" w:rsidRPr="00275EF6" w:rsidTr="0033138D">
        <w:trPr>
          <w:trHeight w:val="291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15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周国睿</w:t>
            </w:r>
          </w:p>
        </w:tc>
        <w:tc>
          <w:tcPr>
            <w:tcW w:w="4110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bCs/>
                <w:sz w:val="18"/>
                <w:szCs w:val="18"/>
              </w:rPr>
              <w:t>电商数据下模型的挑战与发展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阿里妈妈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20-16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/>
                <w:sz w:val="18"/>
                <w:szCs w:val="18"/>
              </w:rPr>
              <w:t>50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钱若函</w:t>
            </w:r>
            <w:proofErr w:type="gramEnd"/>
          </w:p>
        </w:tc>
        <w:tc>
          <w:tcPr>
            <w:tcW w:w="4110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大规模广告拍卖机制设计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百度凤巢</w:t>
            </w:r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/>
                <w:sz w:val="18"/>
                <w:szCs w:val="18"/>
              </w:rPr>
              <w:t>16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5</w:t>
            </w:r>
            <w:r w:rsidRPr="00275EF6">
              <w:rPr>
                <w:rFonts w:eastAsia="微软雅黑"/>
                <w:sz w:val="18"/>
                <w:szCs w:val="18"/>
              </w:rPr>
              <w:t>0-1</w:t>
            </w:r>
            <w:r w:rsidRPr="00275EF6">
              <w:rPr>
                <w:rFonts w:eastAsia="微软雅黑" w:hint="eastAsia"/>
                <w:sz w:val="18"/>
                <w:szCs w:val="18"/>
              </w:rPr>
              <w:t>7</w:t>
            </w:r>
            <w:r w:rsidRPr="00275EF6">
              <w:rPr>
                <w:rFonts w:eastAsia="微软雅黑" w:hAnsi="微软雅黑"/>
                <w:sz w:val="18"/>
                <w:szCs w:val="18"/>
              </w:rPr>
              <w:t>:</w:t>
            </w:r>
            <w:r w:rsidRPr="00275EF6">
              <w:rPr>
                <w:rFonts w:eastAsia="微软雅黑" w:hAnsi="微软雅黑" w:hint="eastAsia"/>
                <w:sz w:val="18"/>
                <w:szCs w:val="18"/>
              </w:rPr>
              <w:t>2</w:t>
            </w:r>
            <w:r w:rsidRPr="00275EF6"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r w:rsidRPr="00275EF6">
              <w:rPr>
                <w:rFonts w:eastAsia="仿宋"/>
                <w:sz w:val="18"/>
                <w:szCs w:val="18"/>
              </w:rPr>
              <w:t>周文彪</w:t>
            </w:r>
          </w:p>
        </w:tc>
        <w:tc>
          <w:tcPr>
            <w:tcW w:w="4110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民宿推荐中的</w:t>
            </w:r>
            <w:r w:rsidRPr="00275EF6">
              <w:rPr>
                <w:rFonts w:eastAsia="仿宋"/>
                <w:sz w:val="18"/>
                <w:szCs w:val="18"/>
              </w:rPr>
              <w:t>Embedding</w:t>
            </w:r>
            <w:r w:rsidRPr="00275EF6">
              <w:rPr>
                <w:rFonts w:eastAsia="仿宋" w:hint="eastAsia"/>
                <w:sz w:val="18"/>
                <w:szCs w:val="18"/>
              </w:rPr>
              <w:t>技术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途家</w:t>
            </w:r>
            <w:proofErr w:type="gramEnd"/>
          </w:p>
        </w:tc>
      </w:tr>
      <w:tr w:rsidR="0033138D" w:rsidRPr="00275EF6" w:rsidTr="0033138D">
        <w:trPr>
          <w:trHeight w:val="278"/>
        </w:trPr>
        <w:tc>
          <w:tcPr>
            <w:tcW w:w="1383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微软雅黑"/>
                <w:sz w:val="18"/>
                <w:szCs w:val="18"/>
              </w:rPr>
            </w:pPr>
            <w:r w:rsidRPr="00275EF6">
              <w:rPr>
                <w:rFonts w:eastAsia="微软雅黑" w:hint="eastAsia"/>
                <w:sz w:val="18"/>
                <w:szCs w:val="18"/>
              </w:rPr>
              <w:t>17:</w:t>
            </w:r>
            <w:r w:rsidRPr="00275EF6">
              <w:rPr>
                <w:rFonts w:eastAsia="微软雅黑"/>
                <w:sz w:val="18"/>
                <w:szCs w:val="18"/>
              </w:rPr>
              <w:t>20-17:50</w:t>
            </w:r>
          </w:p>
        </w:tc>
        <w:tc>
          <w:tcPr>
            <w:tcW w:w="852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r w:rsidRPr="00275EF6">
              <w:rPr>
                <w:rFonts w:eastAsia="仿宋" w:hint="eastAsia"/>
                <w:sz w:val="18"/>
                <w:szCs w:val="18"/>
              </w:rPr>
              <w:t>陈炳文</w:t>
            </w:r>
          </w:p>
        </w:tc>
        <w:tc>
          <w:tcPr>
            <w:tcW w:w="4110" w:type="dxa"/>
            <w:gridSpan w:val="2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/>
                <w:sz w:val="18"/>
                <w:szCs w:val="18"/>
              </w:rPr>
            </w:pPr>
            <w:proofErr w:type="gramStart"/>
            <w:r w:rsidRPr="00275EF6">
              <w:rPr>
                <w:rFonts w:eastAsia="仿宋"/>
                <w:sz w:val="18"/>
                <w:szCs w:val="18"/>
              </w:rPr>
              <w:t>营销风控的</w:t>
            </w:r>
            <w:proofErr w:type="gramEnd"/>
            <w:r w:rsidRPr="00275EF6">
              <w:rPr>
                <w:rFonts w:eastAsia="仿宋"/>
                <w:sz w:val="18"/>
                <w:szCs w:val="18"/>
              </w:rPr>
              <w:t>反欺诈技术</w:t>
            </w:r>
          </w:p>
        </w:tc>
        <w:tc>
          <w:tcPr>
            <w:tcW w:w="2710" w:type="dxa"/>
          </w:tcPr>
          <w:p w:rsidR="0033138D" w:rsidRPr="00275EF6" w:rsidRDefault="0033138D" w:rsidP="003E4872">
            <w:pPr>
              <w:adjustRightInd w:val="0"/>
              <w:snapToGrid w:val="0"/>
              <w:jc w:val="center"/>
              <w:rPr>
                <w:rFonts w:eastAsia="仿宋" w:hint="eastAsia"/>
                <w:sz w:val="18"/>
                <w:szCs w:val="18"/>
              </w:rPr>
            </w:pPr>
            <w:proofErr w:type="gramStart"/>
            <w:r w:rsidRPr="00275EF6">
              <w:rPr>
                <w:rFonts w:eastAsia="仿宋" w:hint="eastAsia"/>
                <w:sz w:val="18"/>
                <w:szCs w:val="18"/>
              </w:rPr>
              <w:t>腾讯云</w:t>
            </w:r>
            <w:proofErr w:type="gramEnd"/>
          </w:p>
        </w:tc>
      </w:tr>
    </w:tbl>
    <w:p w:rsidR="002E1B68" w:rsidRDefault="002E1B68"/>
    <w:sectPr w:rsidR="002E1B68" w:rsidSect="002E1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ä»¿å®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38D"/>
    <w:rsid w:val="002E1B68"/>
    <w:rsid w:val="0033138D"/>
    <w:rsid w:val="00F6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331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33138D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马丽</dc:creator>
  <cp:lastModifiedBy>马丽</cp:lastModifiedBy>
  <cp:revision>1</cp:revision>
  <dcterms:created xsi:type="dcterms:W3CDTF">2019-04-09T01:54:00Z</dcterms:created>
  <dcterms:modified xsi:type="dcterms:W3CDTF">2019-04-09T02:00:00Z</dcterms:modified>
</cp:coreProperties>
</file>