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1A" w:rsidRPr="00D73C1A" w:rsidRDefault="005B30D0" w:rsidP="00D73C1A">
      <w:pPr>
        <w:widowControl/>
        <w:spacing w:before="100" w:beforeAutospacing="1" w:after="120" w:line="44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                                  </w:t>
      </w:r>
      <w:r w:rsidR="00D73C1A" w:rsidRPr="00D73C1A">
        <w:rPr>
          <w:rFonts w:ascii="å®ä½" w:eastAsia="微软雅黑" w:hAnsi="å®ä½" w:cs="宋体"/>
          <w:b/>
          <w:bCs/>
          <w:color w:val="000000"/>
          <w:kern w:val="0"/>
          <w:sz w:val="28"/>
        </w:rPr>
        <w:t>日程安排</w:t>
      </w:r>
    </w:p>
    <w:tbl>
      <w:tblPr>
        <w:tblW w:w="9335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985"/>
        <w:gridCol w:w="1051"/>
        <w:gridCol w:w="3656"/>
        <w:gridCol w:w="2643"/>
      </w:tblGrid>
      <w:tr w:rsidR="00D73C1A" w:rsidRPr="00D73C1A" w:rsidTr="005B30D0">
        <w:trPr>
          <w:trHeight w:val="578"/>
        </w:trPr>
        <w:tc>
          <w:tcPr>
            <w:tcW w:w="9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2018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年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8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月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4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日上午</w:t>
            </w:r>
          </w:p>
          <w:p w:rsidR="00D73C1A" w:rsidRPr="00D73C1A" w:rsidRDefault="00D73C1A" w:rsidP="00D73C1A">
            <w:pPr>
              <w:widowControl/>
              <w:spacing w:before="120" w:after="1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地点：北京理工大学中心教学楼一层报告厅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30—8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7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开幕致辞（李真真，中国科学院人工智能联盟标准组组长、中国科学院科技战略研究院研究员）</w:t>
            </w:r>
          </w:p>
          <w:p w:rsidR="00D73C1A" w:rsidRPr="00D73C1A" w:rsidRDefault="00D73C1A" w:rsidP="005B30D0">
            <w:pPr>
              <w:widowControl/>
              <w:spacing w:before="100" w:beforeAutospacing="1" w:after="100" w:afterAutospacing="1" w:line="440" w:lineRule="atLeas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（主持：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逄</w:t>
            </w:r>
            <w:proofErr w:type="gramEnd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金辉 北京理工大学大数据创新学习中心创办人）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报告专场1</w:t>
            </w:r>
          </w:p>
        </w:tc>
        <w:tc>
          <w:tcPr>
            <w:tcW w:w="7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主持：赵地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00—10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鲁继文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深度强化学习与视觉内容理解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清华大学自动化系，</w:t>
            </w:r>
          </w:p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国家青年千人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C1A" w:rsidRPr="00D73C1A" w:rsidRDefault="00D73C1A" w:rsidP="00D73C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秦涛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Robust and Efficient Reinforcement Learning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微软亚洲研究院资深研究员/经理</w:t>
            </w:r>
          </w:p>
        </w:tc>
      </w:tr>
      <w:tr w:rsidR="00D73C1A" w:rsidRPr="00D73C1A" w:rsidTr="005B30D0">
        <w:trPr>
          <w:trHeight w:val="28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20—10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会歇</w:t>
            </w:r>
          </w:p>
        </w:tc>
      </w:tr>
      <w:tr w:rsidR="00D73C1A" w:rsidRPr="00D73C1A" w:rsidTr="005B30D0">
        <w:trPr>
          <w:trHeight w:val="2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报告专场2</w:t>
            </w:r>
          </w:p>
        </w:tc>
        <w:tc>
          <w:tcPr>
            <w:tcW w:w="7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主持：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鲁继文</w:t>
            </w:r>
            <w:proofErr w:type="gramEnd"/>
          </w:p>
        </w:tc>
      </w:tr>
      <w:tr w:rsidR="00D73C1A" w:rsidRPr="00D73C1A" w:rsidTr="005B30D0">
        <w:trPr>
          <w:trHeight w:val="281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40—12</w:t>
            </w:r>
            <w:r w:rsidRPr="00D73C1A">
              <w:rPr>
                <w:rFonts w:ascii="å®ä½" w:eastAsia="宋体" w:hAnsi="å®ä½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吴焦苏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Spatial-Temporal </w:t>
            </w:r>
            <w:proofErr w:type="spellStart"/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Gamedynamics</w:t>
            </w:r>
            <w:proofErr w:type="spellEnd"/>
            <w:r w:rsidRPr="00D73C1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and Multi-Agent Deep Reinforcement Learning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中国科学院人工智能联盟标准组成员</w:t>
            </w:r>
          </w:p>
        </w:tc>
      </w:tr>
      <w:tr w:rsidR="00D73C1A" w:rsidRPr="00D73C1A" w:rsidTr="005B30D0">
        <w:trPr>
          <w:trHeight w:val="28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C1A" w:rsidRPr="00D73C1A" w:rsidRDefault="00D73C1A" w:rsidP="00D73C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许铁</w:t>
            </w:r>
            <w:proofErr w:type="gramEnd"/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神经导航、RNN与强化学习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以色列理工学院在读博士</w:t>
            </w:r>
          </w:p>
        </w:tc>
      </w:tr>
      <w:tr w:rsidR="00D73C1A" w:rsidRPr="00D73C1A" w:rsidTr="005B30D0">
        <w:trPr>
          <w:trHeight w:val="71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C1A" w:rsidRPr="00D73C1A" w:rsidRDefault="00D73C1A" w:rsidP="00D73C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71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赵地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71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强化学习和大规模计算实现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71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中科院计算所副研究员</w:t>
            </w:r>
          </w:p>
        </w:tc>
      </w:tr>
    </w:tbl>
    <w:p w:rsidR="00D73C1A" w:rsidRPr="00D73C1A" w:rsidRDefault="00D73C1A" w:rsidP="00D73C1A">
      <w:pPr>
        <w:widowControl/>
        <w:spacing w:before="100" w:beforeAutospacing="1" w:after="100" w:afterAutospacing="1" w:line="44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tbl>
      <w:tblPr>
        <w:tblW w:w="9159" w:type="dxa"/>
        <w:tblCellMar>
          <w:left w:w="0" w:type="dxa"/>
          <w:right w:w="0" w:type="dxa"/>
        </w:tblCellMar>
        <w:tblLook w:val="04A0"/>
      </w:tblPr>
      <w:tblGrid>
        <w:gridCol w:w="1714"/>
        <w:gridCol w:w="1146"/>
        <w:gridCol w:w="3798"/>
        <w:gridCol w:w="2501"/>
      </w:tblGrid>
      <w:tr w:rsidR="00D73C1A" w:rsidRPr="00D73C1A" w:rsidTr="00D73C1A">
        <w:trPr>
          <w:trHeight w:val="578"/>
        </w:trPr>
        <w:tc>
          <w:tcPr>
            <w:tcW w:w="9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2018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年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8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月</w:t>
            </w:r>
            <w:r w:rsidRPr="00D73C1A">
              <w:rPr>
                <w:rFonts w:ascii="Times New Roman" w:eastAsia="宋体" w:hAnsi="Times New Roman" w:cs="Times New Roman"/>
                <w:b/>
                <w:bCs/>
                <w:color w:val="FFFFFF"/>
                <w:kern w:val="0"/>
                <w:sz w:val="24"/>
                <w:szCs w:val="24"/>
              </w:rPr>
              <w:t>4</w:t>
            </w: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日下午</w:t>
            </w:r>
          </w:p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å®ä½" w:eastAsia="宋体" w:hAnsi="å®ä½" w:cs="宋体"/>
                <w:b/>
                <w:bCs/>
                <w:color w:val="FFFFFF"/>
                <w:kern w:val="0"/>
                <w:sz w:val="24"/>
                <w:szCs w:val="24"/>
              </w:rPr>
              <w:t>地点：北京理工大学中心教学楼一层报告厅</w:t>
            </w:r>
          </w:p>
        </w:tc>
      </w:tr>
      <w:tr w:rsidR="00D73C1A" w:rsidRPr="00D73C1A" w:rsidTr="00D73C1A">
        <w:trPr>
          <w:trHeight w:val="345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13：10-13：30</w:t>
            </w:r>
          </w:p>
        </w:tc>
        <w:tc>
          <w:tcPr>
            <w:tcW w:w="7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ind w:firstLine="273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签到</w:t>
            </w:r>
          </w:p>
        </w:tc>
      </w:tr>
      <w:tr w:rsidR="00D73C1A" w:rsidRPr="00D73C1A" w:rsidTr="00D73C1A">
        <w:trPr>
          <w:trHeight w:val="294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报告专场3</w:t>
            </w:r>
          </w:p>
        </w:tc>
        <w:tc>
          <w:tcPr>
            <w:tcW w:w="7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主持：秦涛</w:t>
            </w:r>
          </w:p>
        </w:tc>
      </w:tr>
      <w:tr w:rsidR="00D73C1A" w:rsidRPr="00D73C1A" w:rsidTr="00D73C1A">
        <w:trPr>
          <w:trHeight w:val="281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13：30—15：30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洪佳鹏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基于生成对抗网络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和隐层属性</w:t>
            </w:r>
            <w:proofErr w:type="gramEnd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交换的人脸属性迁移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阿里巴巴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淘宝技术</w:t>
            </w:r>
            <w:proofErr w:type="gramEnd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部图像算法工程师</w:t>
            </w:r>
          </w:p>
        </w:tc>
      </w:tr>
      <w:tr w:rsidR="00D73C1A" w:rsidRPr="00D73C1A" w:rsidTr="00D73C1A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C1A" w:rsidRPr="00D73C1A" w:rsidRDefault="00D73C1A" w:rsidP="00D73C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张刚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生成式对抗网络与人脸属性编辑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阿里巴巴达摩院A.I Labs</w:t>
            </w:r>
          </w:p>
        </w:tc>
      </w:tr>
      <w:tr w:rsidR="00D73C1A" w:rsidRPr="00D73C1A" w:rsidTr="00D73C1A">
        <w:trPr>
          <w:trHeight w:val="294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何琨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NVIDIA深度学习算法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NVIDIA开发者社区经理</w:t>
            </w:r>
          </w:p>
        </w:tc>
      </w:tr>
      <w:tr w:rsidR="00D73C1A" w:rsidRPr="00D73C1A" w:rsidTr="00D73C1A">
        <w:trPr>
          <w:trHeight w:val="294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15：30—15：40</w:t>
            </w:r>
          </w:p>
        </w:tc>
        <w:tc>
          <w:tcPr>
            <w:tcW w:w="7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ind w:firstLine="294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会歇</w:t>
            </w:r>
          </w:p>
        </w:tc>
      </w:tr>
      <w:tr w:rsidR="00D73C1A" w:rsidRPr="00D73C1A" w:rsidTr="00D73C1A">
        <w:trPr>
          <w:trHeight w:val="294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报告专场4</w:t>
            </w:r>
          </w:p>
        </w:tc>
        <w:tc>
          <w:tcPr>
            <w:tcW w:w="7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20" w:after="120" w:line="44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主持：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逄</w:t>
            </w:r>
            <w:proofErr w:type="gramEnd"/>
            <w:r w:rsidRPr="00D73C1A"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  <w:t>金辉</w:t>
            </w:r>
          </w:p>
        </w:tc>
      </w:tr>
      <w:tr w:rsidR="00D73C1A" w:rsidRPr="00D73C1A" w:rsidTr="00D73C1A">
        <w:trPr>
          <w:trHeight w:val="294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15：40—17：00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郦</w:t>
            </w:r>
            <w:proofErr w:type="gramEnd"/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强化学习在机器翻译中的实践与探索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微软亚洲研究院和中山大学联合培养博士生</w:t>
            </w:r>
          </w:p>
        </w:tc>
      </w:tr>
      <w:tr w:rsidR="00D73C1A" w:rsidRPr="00D73C1A" w:rsidTr="00D73C1A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C1A" w:rsidRPr="00D73C1A" w:rsidRDefault="00D73C1A" w:rsidP="00D73C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靳骏奇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强化学习在展示广告实时竞价中的应用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阿里妈妈精准展示技术算法团队</w:t>
            </w:r>
          </w:p>
        </w:tc>
      </w:tr>
      <w:tr w:rsidR="00D73C1A" w:rsidRPr="00D73C1A" w:rsidTr="00D73C1A">
        <w:trPr>
          <w:trHeight w:val="375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D73C1A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17：00</w:t>
            </w:r>
          </w:p>
        </w:tc>
        <w:tc>
          <w:tcPr>
            <w:tcW w:w="74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C1A" w:rsidRPr="00D73C1A" w:rsidRDefault="00D73C1A" w:rsidP="005B30D0">
            <w:pPr>
              <w:widowControl/>
              <w:spacing w:before="100" w:beforeAutospacing="1" w:after="100" w:afterAutospacing="1" w:line="4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3C1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闭幕</w:t>
            </w:r>
          </w:p>
        </w:tc>
      </w:tr>
    </w:tbl>
    <w:p w:rsidR="00D73C1A" w:rsidRPr="00D73C1A" w:rsidRDefault="00D73C1A" w:rsidP="00D73C1A">
      <w:pPr>
        <w:widowControl/>
        <w:spacing w:before="100" w:beforeAutospacing="1" w:after="100" w:afterAutospacing="1" w:line="44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73C1A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由于场地座位有限，请</w:t>
      </w:r>
      <w:proofErr w:type="gramStart"/>
      <w:r w:rsidRPr="00D73C1A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 </w:t>
      </w:r>
      <w:r w:rsidRPr="00D73C1A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扫码报名</w:t>
      </w:r>
      <w:proofErr w:type="gramEnd"/>
      <w:r w:rsidRPr="00D73C1A"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  <w:t>，获取门票后，凭票入场。</w:t>
      </w:r>
      <w:r w:rsidRPr="00D73C1A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D73C1A">
        <w:rPr>
          <w:rFonts w:ascii="微软雅黑" w:eastAsia="微软雅黑" w:hAnsi="微软雅黑" w:cs="宋体"/>
          <w:color w:val="000000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B30D0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4038600" cy="3441224"/>
            <wp:effectExtent l="19050" t="0" r="0" b="0"/>
            <wp:docPr id="2" name="图片 2" descr="C:\Users\Administrator\Desktop\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下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44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B68" w:rsidRDefault="002E1B68"/>
    <w:sectPr w:rsidR="002E1B68" w:rsidSect="002E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å®ä½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C1A"/>
    <w:rsid w:val="002E1B68"/>
    <w:rsid w:val="005B30D0"/>
    <w:rsid w:val="008F5275"/>
    <w:rsid w:val="00D7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tidy-16">
    <w:name w:val="emtidy-16"/>
    <w:basedOn w:val="a0"/>
    <w:rsid w:val="00D73C1A"/>
  </w:style>
  <w:style w:type="character" w:customStyle="1" w:styleId="emtidy-18">
    <w:name w:val="emtidy-18"/>
    <w:basedOn w:val="a0"/>
    <w:rsid w:val="00D73C1A"/>
  </w:style>
  <w:style w:type="character" w:customStyle="1" w:styleId="emtidy-19">
    <w:name w:val="emtidy-19"/>
    <w:basedOn w:val="a0"/>
    <w:rsid w:val="00D73C1A"/>
  </w:style>
  <w:style w:type="character" w:customStyle="1" w:styleId="emtidy-20">
    <w:name w:val="emtidy-20"/>
    <w:basedOn w:val="a0"/>
    <w:rsid w:val="00D73C1A"/>
  </w:style>
  <w:style w:type="character" w:customStyle="1" w:styleId="emtidy-21">
    <w:name w:val="emtidy-21"/>
    <w:basedOn w:val="a0"/>
    <w:rsid w:val="00D73C1A"/>
  </w:style>
  <w:style w:type="character" w:customStyle="1" w:styleId="emtidy-22">
    <w:name w:val="emtidy-22"/>
    <w:basedOn w:val="a0"/>
    <w:rsid w:val="00D73C1A"/>
  </w:style>
  <w:style w:type="character" w:customStyle="1" w:styleId="emtidy-23">
    <w:name w:val="emtidy-23"/>
    <w:basedOn w:val="a0"/>
    <w:rsid w:val="00D73C1A"/>
  </w:style>
  <w:style w:type="character" w:customStyle="1" w:styleId="emtidy-28">
    <w:name w:val="emtidy-28"/>
    <w:basedOn w:val="a0"/>
    <w:rsid w:val="00D73C1A"/>
  </w:style>
  <w:style w:type="character" w:customStyle="1" w:styleId="emtidy-29">
    <w:name w:val="emtidy-29"/>
    <w:basedOn w:val="a0"/>
    <w:rsid w:val="00D73C1A"/>
  </w:style>
  <w:style w:type="character" w:customStyle="1" w:styleId="emtidy-31">
    <w:name w:val="emtidy-31"/>
    <w:basedOn w:val="a0"/>
    <w:rsid w:val="00D73C1A"/>
  </w:style>
  <w:style w:type="character" w:customStyle="1" w:styleId="emtidy-37">
    <w:name w:val="emtidy-37"/>
    <w:basedOn w:val="a0"/>
    <w:rsid w:val="00D73C1A"/>
  </w:style>
  <w:style w:type="character" w:customStyle="1" w:styleId="emtidy-40">
    <w:name w:val="emtidy-40"/>
    <w:basedOn w:val="a0"/>
    <w:rsid w:val="00D73C1A"/>
  </w:style>
  <w:style w:type="character" w:customStyle="1" w:styleId="emtidy-45">
    <w:name w:val="emtidy-45"/>
    <w:basedOn w:val="a0"/>
    <w:rsid w:val="00D73C1A"/>
  </w:style>
  <w:style w:type="character" w:customStyle="1" w:styleId="emtidy-47">
    <w:name w:val="emtidy-47"/>
    <w:basedOn w:val="a0"/>
    <w:rsid w:val="00D73C1A"/>
  </w:style>
  <w:style w:type="character" w:customStyle="1" w:styleId="emtidy-71">
    <w:name w:val="emtidy-71"/>
    <w:basedOn w:val="a0"/>
    <w:rsid w:val="00D73C1A"/>
  </w:style>
  <w:style w:type="character" w:customStyle="1" w:styleId="emtidy-73">
    <w:name w:val="emtidy-73"/>
    <w:basedOn w:val="a0"/>
    <w:rsid w:val="00D73C1A"/>
  </w:style>
  <w:style w:type="character" w:customStyle="1" w:styleId="emtidy-75">
    <w:name w:val="emtidy-75"/>
    <w:basedOn w:val="a0"/>
    <w:rsid w:val="00D73C1A"/>
  </w:style>
  <w:style w:type="character" w:customStyle="1" w:styleId="emtidy-92">
    <w:name w:val="emtidy-92"/>
    <w:basedOn w:val="a0"/>
    <w:rsid w:val="00D73C1A"/>
  </w:style>
  <w:style w:type="paragraph" w:styleId="a3">
    <w:name w:val="Balloon Text"/>
    <w:basedOn w:val="a"/>
    <w:link w:val="Char"/>
    <w:uiPriority w:val="99"/>
    <w:semiHidden/>
    <w:unhideWhenUsed/>
    <w:rsid w:val="005B30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30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</dc:creator>
  <cp:lastModifiedBy>马丽</cp:lastModifiedBy>
  <cp:revision>1</cp:revision>
  <dcterms:created xsi:type="dcterms:W3CDTF">2018-07-24T06:56:00Z</dcterms:created>
  <dcterms:modified xsi:type="dcterms:W3CDTF">2018-07-24T07:02:00Z</dcterms:modified>
</cp:coreProperties>
</file>