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58D" w:rsidRPr="00EF3A5A" w:rsidRDefault="0072058D" w:rsidP="0072058D">
      <w:pPr>
        <w:jc w:val="center"/>
        <w:rPr>
          <w:rFonts w:ascii="Arial" w:cs="Arial" w:hint="eastAsia"/>
          <w:b/>
          <w:bCs/>
          <w:sz w:val="44"/>
          <w:szCs w:val="44"/>
        </w:rPr>
      </w:pPr>
      <w:r w:rsidRPr="00EF3A5A">
        <w:rPr>
          <w:rFonts w:ascii="Arial" w:cs="Arial"/>
          <w:b/>
          <w:bCs/>
          <w:sz w:val="44"/>
          <w:szCs w:val="44"/>
        </w:rPr>
        <w:t>图书馆</w:t>
      </w:r>
      <w:r w:rsidRPr="00EF3A5A">
        <w:rPr>
          <w:rFonts w:ascii="Arial" w:cs="Arial" w:hint="eastAsia"/>
          <w:b/>
          <w:bCs/>
          <w:sz w:val="44"/>
          <w:szCs w:val="44"/>
        </w:rPr>
        <w:t>“</w:t>
      </w:r>
      <w:r w:rsidRPr="00EF3A5A">
        <w:rPr>
          <w:rFonts w:ascii="Arial" w:cs="Arial"/>
          <w:b/>
          <w:bCs/>
          <w:sz w:val="44"/>
          <w:szCs w:val="44"/>
        </w:rPr>
        <w:t>数据库</w:t>
      </w:r>
      <w:r w:rsidRPr="00EF3A5A">
        <w:rPr>
          <w:rFonts w:ascii="Arial" w:cs="Arial" w:hint="eastAsia"/>
          <w:b/>
          <w:bCs/>
          <w:sz w:val="44"/>
          <w:szCs w:val="44"/>
        </w:rPr>
        <w:t>专题培训”系列讲座安排</w:t>
      </w:r>
    </w:p>
    <w:p w:rsidR="00DC04F2" w:rsidRPr="002D58B1" w:rsidRDefault="0072058D" w:rsidP="002D58B1">
      <w:pPr>
        <w:spacing w:beforeLines="100"/>
        <w:rPr>
          <w:rFonts w:ascii="Arial" w:cs="Arial"/>
          <w:bCs/>
          <w:sz w:val="28"/>
          <w:szCs w:val="28"/>
        </w:rPr>
      </w:pPr>
      <w:r w:rsidRPr="002D58B1">
        <w:rPr>
          <w:rFonts w:ascii="Arial" w:cs="Arial" w:hint="eastAsia"/>
          <w:bCs/>
          <w:sz w:val="28"/>
          <w:szCs w:val="28"/>
        </w:rPr>
        <w:t>讲座地点：中关村校区图书馆四层网络教室</w:t>
      </w:r>
      <w:r w:rsidRPr="002D58B1">
        <w:rPr>
          <w:rFonts w:ascii="Arial" w:cs="Arial" w:hint="eastAsia"/>
          <w:bCs/>
          <w:sz w:val="28"/>
          <w:szCs w:val="28"/>
        </w:rPr>
        <w:t>420</w:t>
      </w:r>
      <w:r w:rsidRPr="002D58B1">
        <w:rPr>
          <w:rFonts w:ascii="Arial" w:cs="Arial" w:hint="eastAsia"/>
          <w:bCs/>
          <w:sz w:val="28"/>
          <w:szCs w:val="28"/>
        </w:rPr>
        <w:t>房间</w:t>
      </w:r>
    </w:p>
    <w:tbl>
      <w:tblPr>
        <w:tblpPr w:leftFromText="180" w:rightFromText="180" w:vertAnchor="page" w:horzAnchor="margin" w:tblpY="3436"/>
        <w:tblW w:w="14000" w:type="dxa"/>
        <w:tblLook w:val="04A0"/>
      </w:tblPr>
      <w:tblGrid>
        <w:gridCol w:w="3678"/>
        <w:gridCol w:w="1471"/>
        <w:gridCol w:w="2106"/>
        <w:gridCol w:w="6745"/>
      </w:tblGrid>
      <w:tr w:rsidR="00DC04F2" w:rsidRPr="00E774D0" w:rsidTr="00DC04F2">
        <w:trPr>
          <w:trHeight w:val="740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F2" w:rsidRPr="00D42CF7" w:rsidRDefault="00DC04F2" w:rsidP="000D3CA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D42CF7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讲座主题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F2" w:rsidRPr="00D42CF7" w:rsidRDefault="00DC04F2" w:rsidP="000D3CA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D42CF7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主讲人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F2" w:rsidRPr="00D42CF7" w:rsidRDefault="00DC04F2" w:rsidP="000D3CA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D42CF7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讲座时间</w:t>
            </w:r>
          </w:p>
        </w:tc>
        <w:tc>
          <w:tcPr>
            <w:tcW w:w="6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F2" w:rsidRPr="00D42CF7" w:rsidRDefault="00DC04F2" w:rsidP="000D3CA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D42CF7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讲座内容</w:t>
            </w:r>
          </w:p>
        </w:tc>
      </w:tr>
      <w:tr w:rsidR="00DC04F2" w:rsidRPr="00E774D0" w:rsidTr="00E362EA">
        <w:trPr>
          <w:trHeight w:val="1464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F2" w:rsidRPr="00D42CF7" w:rsidRDefault="00DC04F2" w:rsidP="000D3CA9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42CF7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Emerald管理学、工程学数据库讲座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4F2" w:rsidRPr="00D42CF7" w:rsidRDefault="00DC04F2" w:rsidP="000D3C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乔亚</w:t>
            </w:r>
            <w:r w:rsidRPr="00D42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(市场主管)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EA" w:rsidRDefault="00DC04F2" w:rsidP="00E362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2009/11/10</w:t>
            </w:r>
          </w:p>
          <w:p w:rsidR="00DC04F2" w:rsidRPr="00D42CF7" w:rsidRDefault="00DC04F2" w:rsidP="00E3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（19：00-20：00）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EA" w:rsidRDefault="00DC04F2" w:rsidP="000D3CA9">
            <w:pPr>
              <w:widowControl/>
              <w:ind w:leftChars="78" w:left="164" w:firstLine="1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8423AE"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管理学点滴 </w:t>
            </w:r>
          </w:p>
          <w:p w:rsidR="00E362EA" w:rsidRDefault="00DC04F2" w:rsidP="000D3CA9">
            <w:pPr>
              <w:widowControl/>
              <w:ind w:leftChars="78" w:left="164" w:firstLine="1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8423AE"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Emerald管理学工程学期刊介绍 </w:t>
            </w:r>
          </w:p>
          <w:p w:rsidR="00E362EA" w:rsidRDefault="00DC04F2" w:rsidP="00E362EA">
            <w:pPr>
              <w:widowControl/>
              <w:ind w:leftChars="78" w:left="164" w:firstLine="1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="008423AE"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Emerald数据库平台及使用介绍</w:t>
            </w:r>
          </w:p>
          <w:p w:rsidR="00DC04F2" w:rsidRPr="00D42CF7" w:rsidRDefault="00DC04F2" w:rsidP="00E362EA">
            <w:pPr>
              <w:widowControl/>
              <w:ind w:leftChars="78" w:left="164" w:firstLine="1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 w:rsidR="008423AE"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Emerald国际期刊投稿指南</w:t>
            </w:r>
          </w:p>
        </w:tc>
      </w:tr>
      <w:tr w:rsidR="00DC04F2" w:rsidRPr="00E774D0" w:rsidTr="00E362EA">
        <w:trPr>
          <w:trHeight w:val="1555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4F2" w:rsidRPr="00D42CF7" w:rsidRDefault="00DC04F2" w:rsidP="000D3CA9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42CF7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知识资源的获取与</w:t>
            </w:r>
            <w:r w:rsidRPr="00D42CF7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 w:rsidRPr="00D42CF7">
              <w:rPr>
                <w:bCs/>
                <w:color w:val="000000"/>
                <w:kern w:val="0"/>
                <w:sz w:val="24"/>
              </w:rPr>
              <w:t>CNKI</w:t>
            </w:r>
            <w:r w:rsidRPr="00D42CF7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数字图书馆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F2" w:rsidRPr="00D42CF7" w:rsidRDefault="00DC04F2" w:rsidP="000D3C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待定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EA" w:rsidRDefault="00DC04F2" w:rsidP="00E362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2009/11/12</w:t>
            </w:r>
          </w:p>
          <w:p w:rsidR="00DC04F2" w:rsidRPr="00D42CF7" w:rsidRDefault="00DC04F2" w:rsidP="00E3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（19：00-20：00）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EA" w:rsidRDefault="00DC04F2" w:rsidP="00E362EA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1）《中国期刊全文数据库》和《中国优秀博硕士学位论文全文数据库》等数据库查找论文的使用技巧；</w:t>
            </w:r>
          </w:p>
          <w:p w:rsidR="00E362EA" w:rsidRDefault="00DC04F2" w:rsidP="00E362EA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2）CNKI总库检索平台（跨库检索）的使用技巧；</w:t>
            </w:r>
          </w:p>
          <w:p w:rsidR="00DC04F2" w:rsidRPr="00D42CF7" w:rsidRDefault="00DC04F2" w:rsidP="00E362EA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3）《中国工具书网络出版总库》和《中国年鉴全文数据库》等新推出的数据库的使用技巧；</w:t>
            </w:r>
          </w:p>
        </w:tc>
      </w:tr>
      <w:tr w:rsidR="00DC04F2" w:rsidRPr="00E774D0" w:rsidTr="00E362EA">
        <w:trPr>
          <w:trHeight w:val="1766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4F2" w:rsidRPr="00D42CF7" w:rsidRDefault="00DC04F2" w:rsidP="000D4273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42CF7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洞悉现在 发现未来</w:t>
            </w:r>
            <w:r w:rsidRPr="00D42CF7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 w:rsidR="000D4273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----</w:t>
            </w:r>
            <w:r w:rsidRPr="00D42CF7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SCI/SSCI的检索与利用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F2" w:rsidRPr="00D42CF7" w:rsidRDefault="00DC04F2" w:rsidP="000D3C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张辉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EA" w:rsidRDefault="00DC04F2" w:rsidP="00E362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2009/11/17</w:t>
            </w:r>
          </w:p>
          <w:p w:rsidR="00DC04F2" w:rsidRPr="00D42CF7" w:rsidRDefault="00DC04F2" w:rsidP="00E3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（19：00-20：00）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30" w:rsidRDefault="00DC04F2" w:rsidP="0034263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1</w:t>
            </w:r>
            <w:r w:rsidR="008423AE"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如何借助SCI/SSCI来选择课题，找到核心热点论文</w:t>
            </w:r>
          </w:p>
          <w:p w:rsidR="00342630" w:rsidRDefault="00DC04F2" w:rsidP="0034263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2</w:t>
            </w:r>
            <w:r w:rsidR="008423AE"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如何借助SCI/SSCI来分析课题趋势</w:t>
            </w:r>
          </w:p>
          <w:p w:rsidR="00342630" w:rsidRDefault="00DC04F2" w:rsidP="0034263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3</w:t>
            </w:r>
            <w:r w:rsidR="008423AE"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如何借助SCI/SSCI来找到竞争对手和合作伙伴</w:t>
            </w:r>
          </w:p>
          <w:p w:rsidR="00342630" w:rsidRDefault="00DC04F2" w:rsidP="0034263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4</w:t>
            </w:r>
            <w:r w:rsidR="008423AE"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如何借助SCI/SSCI来激发研究思路，建立对课题的立体了解</w:t>
            </w:r>
          </w:p>
          <w:p w:rsidR="00342630" w:rsidRDefault="00DC04F2" w:rsidP="0034263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5</w:t>
            </w:r>
            <w:r w:rsidR="008423AE"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如何有效的向SCI/SSCI期刊投稿</w:t>
            </w:r>
          </w:p>
          <w:p w:rsidR="00DC04F2" w:rsidRPr="00D42CF7" w:rsidRDefault="00DC04F2" w:rsidP="0034263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6</w:t>
            </w:r>
            <w:r w:rsidR="008423AE"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如何使用Endnote Web来提高写作效率</w:t>
            </w:r>
          </w:p>
        </w:tc>
      </w:tr>
      <w:tr w:rsidR="00DC04F2" w:rsidRPr="00E774D0" w:rsidTr="00E362EA">
        <w:trPr>
          <w:trHeight w:val="1615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F2" w:rsidRPr="00D42CF7" w:rsidRDefault="00DC04F2" w:rsidP="000D3CA9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42CF7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lastRenderedPageBreak/>
              <w:t>IEEE科技文献检索与学生资源推介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4F2" w:rsidRPr="00D42CF7" w:rsidRDefault="00DC04F2" w:rsidP="000D3CA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李箐</w:t>
            </w:r>
            <w:r w:rsidRPr="00D42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(IEEE中国区资讯经理)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EA" w:rsidRDefault="00DC04F2" w:rsidP="00E362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2009/11/19</w:t>
            </w:r>
          </w:p>
          <w:p w:rsidR="00DC04F2" w:rsidRPr="00D42CF7" w:rsidRDefault="00DC04F2" w:rsidP="00E3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（19：00-20：00）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30" w:rsidRDefault="00DC04F2" w:rsidP="0034263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1）IEL介绍</w:t>
            </w:r>
          </w:p>
          <w:p w:rsidR="00342630" w:rsidRDefault="00DC04F2" w:rsidP="0034263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2）漫游Xplore平台（IEL检索技巧）</w:t>
            </w:r>
          </w:p>
          <w:p w:rsidR="00342630" w:rsidRDefault="00DC04F2" w:rsidP="0034263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3）IEEE部分著名期刊及会议</w:t>
            </w:r>
          </w:p>
          <w:p w:rsidR="00342630" w:rsidRDefault="00DC04F2" w:rsidP="0034263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4）新型检索工具Scitopia</w:t>
            </w:r>
          </w:p>
          <w:p w:rsidR="00DC04F2" w:rsidRPr="00D42CF7" w:rsidRDefault="00DC04F2" w:rsidP="003426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5) IEEE会员及助学金</w:t>
            </w:r>
          </w:p>
        </w:tc>
      </w:tr>
      <w:tr w:rsidR="00DC04F2" w:rsidRPr="00E774D0" w:rsidTr="00E362EA">
        <w:trPr>
          <w:trHeight w:val="1464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4F2" w:rsidRPr="00D42CF7" w:rsidRDefault="00DC04F2" w:rsidP="0033458E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42CF7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汇聚名校资讯，助力学术科研</w:t>
            </w:r>
            <w:r w:rsidRPr="00D42CF7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 w:rsidR="0033458E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----</w:t>
            </w:r>
            <w:r w:rsidRPr="00D42CF7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PQDT博硕士论文全文数据库</w:t>
            </w:r>
            <w:r w:rsidRPr="00D42CF7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  <w:t>使用培训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F2" w:rsidRPr="00D42CF7" w:rsidRDefault="00DC04F2" w:rsidP="000D3C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谢晓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EA" w:rsidRDefault="00DC04F2" w:rsidP="00E362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2009/11/24</w:t>
            </w:r>
          </w:p>
          <w:p w:rsidR="00DC04F2" w:rsidRPr="00D42CF7" w:rsidRDefault="00DC04F2" w:rsidP="00E3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（19：00-20：00）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630" w:rsidRDefault="00DC04F2" w:rsidP="0034263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1）数据库形成背景</w:t>
            </w:r>
          </w:p>
          <w:p w:rsidR="00342630" w:rsidRDefault="00DC04F2" w:rsidP="0034263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2）数据库特点</w:t>
            </w:r>
          </w:p>
          <w:p w:rsidR="00DC04F2" w:rsidRPr="00D42CF7" w:rsidRDefault="00DC04F2" w:rsidP="0034263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3）如何在学习研究过程中利用该库</w:t>
            </w:r>
          </w:p>
        </w:tc>
      </w:tr>
      <w:tr w:rsidR="00DC04F2" w:rsidRPr="00E774D0" w:rsidTr="00E362EA">
        <w:trPr>
          <w:trHeight w:val="2053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4F2" w:rsidRPr="00D42CF7" w:rsidRDefault="00DC04F2" w:rsidP="00F65629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42CF7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资源在您指尖</w:t>
            </w:r>
            <w:r w:rsidRPr="00D42CF7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br/>
            </w:r>
            <w:r w:rsidR="00F65629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----</w:t>
            </w:r>
            <w:r w:rsidRPr="00D42CF7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iGroup公司数据库培训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F2" w:rsidRPr="00D42CF7" w:rsidRDefault="00DC04F2" w:rsidP="000D3C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邢明旻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EA" w:rsidRDefault="00DC04F2" w:rsidP="00E362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2009/11/26</w:t>
            </w:r>
          </w:p>
          <w:p w:rsidR="00DC04F2" w:rsidRPr="00D42CF7" w:rsidRDefault="00DC04F2" w:rsidP="00E3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（19：00-20：00）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074" w:rsidRDefault="00F8086E" w:rsidP="00F65074">
            <w:pPr>
              <w:widowControl/>
              <w:ind w:leftChars="48" w:left="401" w:hangingChars="150" w:hanging="300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 w:rsidRPr="00F8086E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1、</w:t>
            </w:r>
            <w:r w:rsidR="00DC04F2" w:rsidRPr="00F8086E">
              <w:rPr>
                <w:rFonts w:ascii="宋体" w:hAnsi="宋体"/>
                <w:color w:val="000000"/>
                <w:kern w:val="0"/>
                <w:sz w:val="20"/>
                <w:szCs w:val="20"/>
              </w:rPr>
              <w:t>ACS</w:t>
            </w:r>
            <w:r w:rsidR="00DC04F2" w:rsidRPr="00D42CF7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电子期刊全文数据库</w:t>
            </w:r>
          </w:p>
          <w:p w:rsidR="00F65074" w:rsidRDefault="00F8086E" w:rsidP="00F65074">
            <w:pPr>
              <w:widowControl/>
              <w:ind w:leftChars="191" w:left="401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 w:rsidRPr="00F8086E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1）</w:t>
            </w:r>
            <w:r w:rsidR="00DC04F2" w:rsidRPr="00F8086E">
              <w:rPr>
                <w:rFonts w:ascii="宋体" w:hAnsi="宋体"/>
                <w:color w:val="000000"/>
                <w:kern w:val="0"/>
                <w:sz w:val="20"/>
                <w:szCs w:val="20"/>
              </w:rPr>
              <w:t>ACS</w:t>
            </w:r>
            <w:r w:rsidR="00DC04F2" w:rsidRPr="00D42CF7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及其出版物介绍</w:t>
            </w:r>
          </w:p>
          <w:p w:rsidR="00F8086E" w:rsidRDefault="00F8086E" w:rsidP="00F65074">
            <w:pPr>
              <w:widowControl/>
              <w:ind w:leftChars="191" w:left="401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 w:rsidRPr="00F8086E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2）</w:t>
            </w:r>
            <w:r w:rsidR="00DC04F2" w:rsidRPr="00F8086E">
              <w:rPr>
                <w:rFonts w:ascii="宋体" w:hAnsi="宋体"/>
                <w:color w:val="000000"/>
                <w:kern w:val="0"/>
                <w:sz w:val="20"/>
                <w:szCs w:val="20"/>
              </w:rPr>
              <w:t>ACS</w:t>
            </w:r>
            <w:r w:rsidR="00DC04F2" w:rsidRPr="00D42CF7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全文数据库平台的使用方法</w:t>
            </w:r>
          </w:p>
          <w:p w:rsidR="00F8086E" w:rsidRDefault="00F8086E" w:rsidP="00F65074">
            <w:pPr>
              <w:widowControl/>
              <w:ind w:leftChars="48" w:left="301" w:hangingChars="100" w:hanging="200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="00DC04F2" w:rsidRPr="00D42CF7">
              <w:rPr>
                <w:color w:val="000000"/>
                <w:kern w:val="0"/>
                <w:sz w:val="20"/>
                <w:szCs w:val="20"/>
              </w:rPr>
              <w:t>Science Online</w:t>
            </w:r>
          </w:p>
          <w:p w:rsidR="00F8086E" w:rsidRDefault="00F8086E" w:rsidP="00F65074">
            <w:pPr>
              <w:widowControl/>
              <w:ind w:leftChars="144" w:left="302" w:firstLineChars="50" w:firstLine="100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1）</w:t>
            </w:r>
            <w:r w:rsidR="00DC04F2" w:rsidRPr="00D42CF7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《科学》杂志及其网络数据库</w:t>
            </w:r>
            <w:r w:rsidR="00DC04F2" w:rsidRPr="00D42CF7">
              <w:rPr>
                <w:color w:val="000000"/>
                <w:kern w:val="0"/>
                <w:sz w:val="20"/>
                <w:szCs w:val="20"/>
              </w:rPr>
              <w:t>Science Online</w:t>
            </w:r>
            <w:r w:rsidR="00DC04F2" w:rsidRPr="00D42CF7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资源介绍</w:t>
            </w:r>
          </w:p>
          <w:p w:rsidR="00DC04F2" w:rsidRPr="00D42CF7" w:rsidRDefault="00F8086E" w:rsidP="00F65074">
            <w:pPr>
              <w:widowControl/>
              <w:ind w:leftChars="144" w:left="302" w:firstLineChars="50" w:firstLine="10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2）</w:t>
            </w:r>
            <w:r w:rsidR="00DC04F2" w:rsidRPr="00D42CF7">
              <w:rPr>
                <w:color w:val="000000"/>
                <w:kern w:val="0"/>
                <w:sz w:val="20"/>
                <w:szCs w:val="20"/>
              </w:rPr>
              <w:t>Science Online</w:t>
            </w:r>
            <w:r w:rsidR="00DC04F2" w:rsidRPr="00D42CF7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的使用方法</w:t>
            </w:r>
          </w:p>
        </w:tc>
      </w:tr>
      <w:tr w:rsidR="00DC04F2" w:rsidRPr="00E774D0" w:rsidTr="00E362EA">
        <w:trPr>
          <w:trHeight w:val="3109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4F2" w:rsidRPr="00D42CF7" w:rsidRDefault="00DC04F2" w:rsidP="00F65629">
            <w:pPr>
              <w:widowControl/>
              <w:rPr>
                <w:rFonts w:ascii="Arial" w:hAnsi="Arial" w:cs="Arial"/>
                <w:bCs/>
                <w:color w:val="000000"/>
                <w:kern w:val="0"/>
                <w:sz w:val="24"/>
              </w:rPr>
            </w:pPr>
            <w:r w:rsidRPr="00D42CF7">
              <w:rPr>
                <w:rFonts w:ascii="宋体" w:hAnsi="宋体" w:cs="Arial" w:hint="eastAsia"/>
                <w:bCs/>
                <w:color w:val="000000"/>
                <w:kern w:val="0"/>
                <w:sz w:val="24"/>
              </w:rPr>
              <w:t>网络学术资源的分类、评估和选择指南</w:t>
            </w:r>
            <w:r w:rsidR="00F65629">
              <w:rPr>
                <w:rFonts w:ascii="Arial" w:hAnsi="Arial" w:cs="Arial"/>
                <w:bCs/>
                <w:color w:val="000000"/>
                <w:kern w:val="0"/>
                <w:sz w:val="24"/>
              </w:rPr>
              <w:t xml:space="preserve"> </w:t>
            </w:r>
            <w:r w:rsidR="00F65629">
              <w:rPr>
                <w:rFonts w:ascii="Arial" w:hAnsi="Arial" w:cs="Arial"/>
                <w:bCs/>
                <w:color w:val="000000"/>
                <w:kern w:val="0"/>
                <w:sz w:val="24"/>
              </w:rPr>
              <w:br/>
            </w:r>
            <w:r w:rsidR="00F65629">
              <w:rPr>
                <w:rFonts w:ascii="Arial" w:hAnsi="Arial" w:cs="Arial" w:hint="eastAsia"/>
                <w:bCs/>
                <w:color w:val="000000"/>
                <w:kern w:val="0"/>
                <w:sz w:val="24"/>
              </w:rPr>
              <w:t>----</w:t>
            </w:r>
            <w:r w:rsidRPr="00D42CF7">
              <w:rPr>
                <w:rFonts w:ascii="Arial" w:hAnsi="Arial" w:cs="Arial"/>
                <w:bCs/>
                <w:color w:val="000000"/>
                <w:kern w:val="0"/>
                <w:sz w:val="24"/>
              </w:rPr>
              <w:t>SAGE</w:t>
            </w:r>
            <w:r w:rsidRPr="00D42CF7">
              <w:rPr>
                <w:rFonts w:ascii="宋体" w:hAnsi="宋体" w:cs="Arial" w:hint="eastAsia"/>
                <w:bCs/>
                <w:color w:val="000000"/>
                <w:kern w:val="0"/>
                <w:sz w:val="24"/>
              </w:rPr>
              <w:t>全文期刊数据库介绍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F2" w:rsidRPr="00D42CF7" w:rsidRDefault="00DC04F2" w:rsidP="000D3C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郝楠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EA" w:rsidRDefault="00DC04F2" w:rsidP="00E362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2009/12/01</w:t>
            </w:r>
          </w:p>
          <w:p w:rsidR="00DC04F2" w:rsidRPr="00D42CF7" w:rsidRDefault="00DC04F2" w:rsidP="00E3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（19：00-20：00）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4F2" w:rsidRPr="00D42CF7" w:rsidRDefault="00DC04F2" w:rsidP="000D3CA9">
            <w:pPr>
              <w:widowControl/>
              <w:spacing w:after="24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1</w:t>
            </w:r>
            <w:r w:rsidR="00BF1892"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国内科研与国际出版趋势分析（附图表与统计数字）</w:t>
            </w: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2</w:t>
            </w:r>
            <w:r w:rsidR="00BF1892"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国外高校资源利用趋势分析表</w:t>
            </w: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3</w:t>
            </w:r>
            <w:r w:rsidR="00BF1892"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电子资源品质评估与筛选标准</w:t>
            </w: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4） SAGE公司与资源简介</w:t>
            </w: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  * 出版期刊的学科范围与专业排名</w:t>
            </w: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  * 优势学科与代表期刊介绍</w:t>
            </w: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  * 如何迅速检索到您感兴趣的资源</w:t>
            </w: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5）学术研究的动态周期，SAGE资源在各阶段如何协助您的研究</w:t>
            </w: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6） 网络检索的快捷方式（数据库平台与跨库检索）</w:t>
            </w:r>
            <w:r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7）学术成果的发表途径—编审委员会的审稿要求</w:t>
            </w:r>
          </w:p>
        </w:tc>
      </w:tr>
      <w:tr w:rsidR="00DC04F2" w:rsidRPr="00E774D0" w:rsidTr="00E362EA">
        <w:trPr>
          <w:trHeight w:val="1162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4F2" w:rsidRPr="00D42CF7" w:rsidRDefault="00DC04F2" w:rsidP="000D3CA9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42CF7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lastRenderedPageBreak/>
              <w:t>利用ScienceDirect获取前沿学术信息与Elsevier期刊投稿常识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F2" w:rsidRPr="00D42CF7" w:rsidRDefault="00DC04F2" w:rsidP="000D3C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段卫华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EA" w:rsidRDefault="00DC04F2" w:rsidP="00E362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2009/12/03</w:t>
            </w:r>
          </w:p>
          <w:p w:rsidR="00DC04F2" w:rsidRPr="00D42CF7" w:rsidRDefault="00DC04F2" w:rsidP="00E3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(14：30-16：00)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4F2" w:rsidRPr="00D42CF7" w:rsidRDefault="00EB1D1A" w:rsidP="00EB1D1A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 Black" w:hAnsi="Arial Black" w:cs="宋体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="00DC04F2" w:rsidRPr="00D42CF7">
              <w:rPr>
                <w:rFonts w:ascii="Arial Black" w:hAnsi="Arial Black" w:cs="宋体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="00DC04F2"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1）爱思唯尔</w:t>
            </w:r>
            <w:r w:rsidR="00DC04F2" w:rsidRPr="00D42CF7">
              <w:rPr>
                <w:color w:val="000000"/>
                <w:kern w:val="0"/>
                <w:sz w:val="20"/>
                <w:szCs w:val="20"/>
              </w:rPr>
              <w:t>(Elsevier)</w:t>
            </w:r>
            <w:r w:rsidR="00DC04F2"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及</w:t>
            </w:r>
            <w:r w:rsidR="00DC04F2" w:rsidRPr="00D42CF7">
              <w:rPr>
                <w:color w:val="000000"/>
                <w:kern w:val="0"/>
                <w:sz w:val="20"/>
                <w:szCs w:val="20"/>
              </w:rPr>
              <w:t>ScienceDirect</w:t>
            </w:r>
            <w:r w:rsidR="00DC04F2"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的简单介绍</w:t>
            </w:r>
            <w:r w:rsidR="00DC04F2"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="00DC04F2" w:rsidRPr="00D42CF7">
              <w:rPr>
                <w:rFonts w:ascii="Arial Black" w:hAnsi="Arial Black" w:cs="宋体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="00DC04F2" w:rsidRPr="00D42CF7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="00DC04F2"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2）</w:t>
            </w:r>
            <w:r w:rsidR="00DC04F2" w:rsidRPr="00D42CF7">
              <w:rPr>
                <w:color w:val="000000"/>
                <w:kern w:val="0"/>
                <w:sz w:val="20"/>
                <w:szCs w:val="20"/>
              </w:rPr>
              <w:t>ScienceDirect</w:t>
            </w:r>
            <w:r w:rsidR="00DC04F2"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的使用方法与技巧</w:t>
            </w:r>
            <w:r w:rsidR="00DC04F2" w:rsidRPr="00D42CF7">
              <w:rPr>
                <w:rFonts w:ascii="Arial Black" w:hAnsi="Arial Black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="00DC04F2" w:rsidRPr="00D42CF7">
              <w:rPr>
                <w:rFonts w:ascii="Arial Black" w:hAnsi="Arial Black" w:cs="宋体"/>
                <w:color w:val="000000"/>
                <w:kern w:val="0"/>
                <w:sz w:val="20"/>
                <w:szCs w:val="20"/>
              </w:rPr>
              <w:br/>
              <w:t xml:space="preserve">  </w:t>
            </w:r>
            <w:r w:rsidR="00DC04F2"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3）英文论文写作和外文期刊投稿的基础知识和要领</w:t>
            </w:r>
          </w:p>
        </w:tc>
      </w:tr>
      <w:tr w:rsidR="00DC04F2" w:rsidRPr="00E774D0" w:rsidTr="00E362EA">
        <w:trPr>
          <w:trHeight w:val="1328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F2" w:rsidRPr="00D42CF7" w:rsidRDefault="00DC04F2" w:rsidP="000D3CA9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D42CF7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万方数据知识服务平台简介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4F2" w:rsidRPr="00D42CF7" w:rsidRDefault="00DC04F2" w:rsidP="004C14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公艳英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EA" w:rsidRDefault="00DC04F2" w:rsidP="00E362E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2009/12/10</w:t>
            </w:r>
          </w:p>
          <w:p w:rsidR="00DC04F2" w:rsidRPr="00D42CF7" w:rsidRDefault="00DC04F2" w:rsidP="00E36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42CF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(15：00-16：00)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4F2" w:rsidRPr="00D42CF7" w:rsidRDefault="00344AE5" w:rsidP="000D3C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1）</w:t>
            </w:r>
            <w:r w:rsidR="00DC04F2"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万方数据资源基本情况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2）</w:t>
            </w:r>
            <w:r w:rsidR="00DC04F2"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万方数据知识服务平台的知识发现解决方案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3）</w:t>
            </w:r>
            <w:r w:rsidR="00DC04F2"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对知识和知识网络的多层次多角度揭示服务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4）</w:t>
            </w:r>
            <w:r w:rsidR="00DC04F2" w:rsidRPr="00D42C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其它增值服务</w:t>
            </w:r>
          </w:p>
        </w:tc>
      </w:tr>
    </w:tbl>
    <w:p w:rsidR="000E043F" w:rsidRPr="00DC04F2" w:rsidRDefault="000E043F"/>
    <w:sectPr w:rsidR="000E043F" w:rsidRPr="00DC04F2" w:rsidSect="001C5DC7">
      <w:pgSz w:w="16838" w:h="11906" w:orient="landscape"/>
      <w:pgMar w:top="1797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544" w:rsidRDefault="00F86544" w:rsidP="0072058D">
      <w:r>
        <w:separator/>
      </w:r>
    </w:p>
  </w:endnote>
  <w:endnote w:type="continuationSeparator" w:id="0">
    <w:p w:rsidR="00F86544" w:rsidRDefault="00F86544" w:rsidP="00720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544" w:rsidRDefault="00F86544" w:rsidP="0072058D">
      <w:r>
        <w:separator/>
      </w:r>
    </w:p>
  </w:footnote>
  <w:footnote w:type="continuationSeparator" w:id="0">
    <w:p w:rsidR="00F86544" w:rsidRDefault="00F86544" w:rsidP="007205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4F2"/>
    <w:rsid w:val="000D4273"/>
    <w:rsid w:val="000E043F"/>
    <w:rsid w:val="0010683C"/>
    <w:rsid w:val="001C5DC7"/>
    <w:rsid w:val="002D58B1"/>
    <w:rsid w:val="0033458E"/>
    <w:rsid w:val="00342630"/>
    <w:rsid w:val="00344AE5"/>
    <w:rsid w:val="004C1431"/>
    <w:rsid w:val="005A0D6D"/>
    <w:rsid w:val="0072058D"/>
    <w:rsid w:val="008423AE"/>
    <w:rsid w:val="009E5D0A"/>
    <w:rsid w:val="00A43984"/>
    <w:rsid w:val="00BF1892"/>
    <w:rsid w:val="00D42CF7"/>
    <w:rsid w:val="00DC04F2"/>
    <w:rsid w:val="00E362EA"/>
    <w:rsid w:val="00EB1D1A"/>
    <w:rsid w:val="00EF3A5A"/>
    <w:rsid w:val="00F65074"/>
    <w:rsid w:val="00F65629"/>
    <w:rsid w:val="00F8086E"/>
    <w:rsid w:val="00F86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4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0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058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05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058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237</Words>
  <Characters>1353</Characters>
  <Application>Microsoft Office Word</Application>
  <DocSecurity>0</DocSecurity>
  <Lines>11</Lines>
  <Paragraphs>3</Paragraphs>
  <ScaleCrop>false</ScaleCrop>
  <Company>FOUNDERTECH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 SYSTEM</cp:lastModifiedBy>
  <cp:revision>40</cp:revision>
  <dcterms:created xsi:type="dcterms:W3CDTF">2009-11-05T05:48:00Z</dcterms:created>
  <dcterms:modified xsi:type="dcterms:W3CDTF">2009-11-05T06:13:00Z</dcterms:modified>
</cp:coreProperties>
</file>